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73" w:rsidRPr="00D96E2C" w:rsidRDefault="00D96E2C" w:rsidP="00D96E2C">
      <w:pPr>
        <w:jc w:val="center"/>
        <w:rPr>
          <w:b/>
          <w:sz w:val="28"/>
        </w:rPr>
      </w:pPr>
      <w:r w:rsidRPr="00D96E2C">
        <w:rPr>
          <w:b/>
          <w:sz w:val="28"/>
        </w:rPr>
        <w:t>Ввод информации о материально-технических и информационных ресурсах организации</w:t>
      </w:r>
    </w:p>
    <w:p w:rsidR="00D96E2C" w:rsidRDefault="00D96E2C" w:rsidP="00D96E2C">
      <w:r>
        <w:t>Ввод информации об МТР организации вводится в приложении «Материально-технические и информационные ресурсы». Для этого необходимо:</w:t>
      </w:r>
    </w:p>
    <w:p w:rsidR="00D96E2C" w:rsidRDefault="00D96E2C" w:rsidP="00D96E2C">
      <w:pPr>
        <w:pStyle w:val="a3"/>
        <w:numPr>
          <w:ilvl w:val="0"/>
          <w:numId w:val="1"/>
        </w:numPr>
      </w:pPr>
      <w:r>
        <w:t>В дереве объектов выбрать пункт « ТСО, включая компьютерное оборудование».</w:t>
      </w:r>
    </w:p>
    <w:p w:rsidR="00D96E2C" w:rsidRDefault="00D96E2C" w:rsidP="00D96E2C">
      <w:pPr>
        <w:pStyle w:val="a3"/>
        <w:numPr>
          <w:ilvl w:val="0"/>
          <w:numId w:val="1"/>
        </w:numPr>
      </w:pPr>
      <w:r>
        <w:t xml:space="preserve">При помощи правой кнопки мыши и команды «Добавить» контекстного меню (либо команды «Добавить» из основного меню)  добавить объект </w:t>
      </w:r>
      <w:r w:rsidR="001C1434">
        <w:t>«</w:t>
      </w:r>
      <w:r w:rsidRPr="001C1434">
        <w:rPr>
          <w:u w:val="single"/>
        </w:rPr>
        <w:t>ТСО, включая компьютерное оборудование</w:t>
      </w:r>
      <w:r w:rsidR="001C1434">
        <w:rPr>
          <w:u w:val="single"/>
        </w:rPr>
        <w:t>»</w:t>
      </w:r>
      <w:r>
        <w:t>.</w:t>
      </w: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1644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2C" w:rsidRDefault="00D96E2C" w:rsidP="00D96E2C">
      <w:pPr>
        <w:pStyle w:val="a3"/>
        <w:numPr>
          <w:ilvl w:val="0"/>
          <w:numId w:val="1"/>
        </w:numPr>
      </w:pPr>
      <w:r>
        <w:t>В дереве появится пустая карточка объекта, в которой необходимо заполнить следующие поля: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Подгруппа (выбирается из списка)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Группа (проставляется автоматически)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Наименование (проставляется автоматически, при необходимости можно вручную изменить информацию)</w:t>
      </w:r>
    </w:p>
    <w:p w:rsidR="00D96E2C" w:rsidRDefault="00D96E2C" w:rsidP="00D96E2C">
      <w:pPr>
        <w:pStyle w:val="a3"/>
        <w:numPr>
          <w:ilvl w:val="1"/>
          <w:numId w:val="1"/>
        </w:numPr>
      </w:pPr>
      <w:r>
        <w:t>Количество (шт.) (числовое поле заполняется вручную)</w:t>
      </w:r>
    </w:p>
    <w:p w:rsidR="00D96E2C" w:rsidRDefault="00D96E2C" w:rsidP="00D96E2C">
      <w:pPr>
        <w:pStyle w:val="a3"/>
        <w:numPr>
          <w:ilvl w:val="1"/>
          <w:numId w:val="1"/>
        </w:numPr>
      </w:pPr>
      <w:proofErr w:type="gramStart"/>
      <w:r>
        <w:t>Год выпуска (изготовления (г.) (поле заполняется вручную)</w:t>
      </w:r>
      <w:proofErr w:type="gramEnd"/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16728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00489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D96E2C" w:rsidRDefault="00D96E2C" w:rsidP="00D96E2C">
      <w:pPr>
        <w:pStyle w:val="a3"/>
        <w:numPr>
          <w:ilvl w:val="0"/>
          <w:numId w:val="1"/>
        </w:numPr>
      </w:pPr>
      <w:r>
        <w:lastRenderedPageBreak/>
        <w:t xml:space="preserve">После того, как все имеющиеся группы технических средств обучения будут добавлены, необходимо ввести </w:t>
      </w:r>
      <w:r w:rsidRPr="001C1434">
        <w:rPr>
          <w:u w:val="single"/>
        </w:rPr>
        <w:t>инвентаризационные карточки оборудования</w:t>
      </w:r>
      <w:r>
        <w:t>.</w:t>
      </w:r>
    </w:p>
    <w:p w:rsidR="00D96E2C" w:rsidRDefault="001C1434" w:rsidP="00D96E2C">
      <w:pPr>
        <w:pStyle w:val="a3"/>
        <w:numPr>
          <w:ilvl w:val="1"/>
          <w:numId w:val="1"/>
        </w:numPr>
      </w:pPr>
      <w:r>
        <w:t>При помощи правой кнопки мыши и команды «Добавить» контекстного меню (либо команды «Добавить» из основного меню)  добавить инвентаризационную карточку.</w:t>
      </w: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167027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34" w:rsidRDefault="001C1434" w:rsidP="00D96E2C">
      <w:pPr>
        <w:pStyle w:val="a3"/>
        <w:numPr>
          <w:ilvl w:val="1"/>
          <w:numId w:val="1"/>
        </w:numPr>
      </w:pPr>
      <w:r>
        <w:t xml:space="preserve">Заполнить в карточке на вкладке «Общая» следующие поля: 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Инвентарный номер (поле заполняется вручную)</w:t>
      </w:r>
    </w:p>
    <w:p w:rsidR="001C1434" w:rsidRDefault="001C1434" w:rsidP="001C1434">
      <w:pPr>
        <w:pStyle w:val="a3"/>
        <w:numPr>
          <w:ilvl w:val="2"/>
          <w:numId w:val="1"/>
        </w:numPr>
      </w:pPr>
      <w:proofErr w:type="spellStart"/>
      <w:r>
        <w:t>Правообладание</w:t>
      </w:r>
      <w:proofErr w:type="spellEnd"/>
      <w:r>
        <w:t xml:space="preserve"> (значение выбирается из списка)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Местонахождение (помещение) (значение выбирается из списка введенных помещений в приложении «Образовательная организация, здания, помещения)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Материально-ответственное лицо (значение выбирается из списка принятых в ОООД сотрудников)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Год выпуска (изготовления)</w:t>
      </w: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32223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52879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B4472D" w:rsidRDefault="00B4472D" w:rsidP="00B4472D">
      <w:pPr>
        <w:pStyle w:val="a3"/>
        <w:ind w:left="0"/>
      </w:pPr>
    </w:p>
    <w:p w:rsidR="001C1434" w:rsidRDefault="001C1434" w:rsidP="001C1434">
      <w:pPr>
        <w:pStyle w:val="a3"/>
        <w:numPr>
          <w:ilvl w:val="0"/>
          <w:numId w:val="1"/>
        </w:numPr>
      </w:pPr>
      <w:r>
        <w:lastRenderedPageBreak/>
        <w:t xml:space="preserve">После того, как будут введены все инвентаризационные карточки, необходимо ввести информацию об имеющихся </w:t>
      </w:r>
      <w:r w:rsidRPr="00F41CA6">
        <w:rPr>
          <w:u w:val="single"/>
        </w:rPr>
        <w:t>комплексах компьютерного оборудования</w:t>
      </w:r>
      <w:r>
        <w:t>.</w:t>
      </w:r>
    </w:p>
    <w:p w:rsidR="001C1434" w:rsidRDefault="001C1434" w:rsidP="001C1434">
      <w:pPr>
        <w:pStyle w:val="a3"/>
        <w:numPr>
          <w:ilvl w:val="1"/>
          <w:numId w:val="1"/>
        </w:numPr>
      </w:pPr>
      <w:r>
        <w:t>В дереве основных объектов выбрать пункт «ТСО, включая компьютерное оборудование»</w:t>
      </w:r>
    </w:p>
    <w:p w:rsidR="001C1434" w:rsidRDefault="001C1434" w:rsidP="001C1434">
      <w:pPr>
        <w:pStyle w:val="a3"/>
        <w:numPr>
          <w:ilvl w:val="1"/>
          <w:numId w:val="1"/>
        </w:numPr>
      </w:pPr>
      <w:r>
        <w:t>При помощи правой кнопки мыши и команды «Добавить» контекстного меню (либо команды «Добавить» из основного меню)  добавить объект «</w:t>
      </w:r>
      <w:r w:rsidRPr="00F41CA6">
        <w:t>Комплекс компьютерного оборудования</w:t>
      </w:r>
      <w:r>
        <w:t>»</w:t>
      </w:r>
    </w:p>
    <w:p w:rsidR="00B4472D" w:rsidRDefault="00B4472D" w:rsidP="001C1434">
      <w:pPr>
        <w:pStyle w:val="a3"/>
        <w:numPr>
          <w:ilvl w:val="1"/>
          <w:numId w:val="1"/>
        </w:numPr>
      </w:pPr>
    </w:p>
    <w:p w:rsidR="00B4472D" w:rsidRDefault="00B4472D" w:rsidP="00B4472D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645910" cy="238012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0"/>
      </w:pPr>
    </w:p>
    <w:p w:rsidR="001C1434" w:rsidRDefault="001C1434" w:rsidP="001C1434">
      <w:pPr>
        <w:pStyle w:val="a3"/>
        <w:numPr>
          <w:ilvl w:val="1"/>
          <w:numId w:val="1"/>
        </w:numPr>
      </w:pPr>
      <w:r>
        <w:t>Заполнить в карточке компьютерного комплекса следующие поля: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Группа комплекса компьютерного оборудования (значение выбирается из списка)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Наименование (проставляется автоматически, при необходимости можно вручную изменить информацию)</w:t>
      </w:r>
    </w:p>
    <w:p w:rsidR="001C1434" w:rsidRDefault="001C1434" w:rsidP="001C1434">
      <w:pPr>
        <w:pStyle w:val="a3"/>
        <w:numPr>
          <w:ilvl w:val="2"/>
          <w:numId w:val="1"/>
        </w:numPr>
      </w:pPr>
      <w:r>
        <w:t>Год выпуска (изготовления) (поле заполняется вручную)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Местонахождение (помещение) (значение выбирается из списка введенных помещений в приложении «Образовательная организация, здания, помещения)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Количество рабочих мест (цифровое поле заполняется вручную)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Подключение к локальной сети (значение да/</w:t>
      </w:r>
      <w:proofErr w:type="gramStart"/>
      <w:r>
        <w:t>нет</w:t>
      </w:r>
      <w:proofErr w:type="gramEnd"/>
      <w:r>
        <w:t xml:space="preserve"> выбирается из списка)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Подключение к сети Интернет (значение да/</w:t>
      </w:r>
      <w:proofErr w:type="gramStart"/>
      <w:r>
        <w:t>нет</w:t>
      </w:r>
      <w:proofErr w:type="gramEnd"/>
      <w:r>
        <w:t xml:space="preserve"> выбирается из списка)</w:t>
      </w:r>
    </w:p>
    <w:p w:rsidR="00B4472D" w:rsidRDefault="00B4472D" w:rsidP="00B4472D">
      <w:pPr>
        <w:pStyle w:val="a3"/>
        <w:ind w:left="2160"/>
      </w:pPr>
    </w:p>
    <w:p w:rsidR="00F41CA6" w:rsidRDefault="00F41CA6" w:rsidP="00F41CA6">
      <w:pPr>
        <w:pStyle w:val="a3"/>
        <w:numPr>
          <w:ilvl w:val="0"/>
          <w:numId w:val="1"/>
        </w:numPr>
      </w:pPr>
      <w:r>
        <w:t>После того, как все имеющиеся комплексы компьютерного оборудования будут введены, необходимо добавить инвентаризационные карточки объектов.</w:t>
      </w:r>
    </w:p>
    <w:p w:rsidR="00F41CA6" w:rsidRDefault="00F41CA6" w:rsidP="00F41CA6">
      <w:pPr>
        <w:pStyle w:val="a3"/>
        <w:numPr>
          <w:ilvl w:val="1"/>
          <w:numId w:val="1"/>
        </w:numPr>
      </w:pPr>
      <w:r>
        <w:t>При помощи правой кнопки мыши и команды «Добавить» контекстного меню (либо команды «Добавить» из основного меню)  выбрать команду «Добавить инвентаризационную карточку».</w:t>
      </w:r>
    </w:p>
    <w:p w:rsidR="00B4472D" w:rsidRDefault="00B4472D" w:rsidP="00F41CA6">
      <w:pPr>
        <w:pStyle w:val="a3"/>
        <w:numPr>
          <w:ilvl w:val="1"/>
          <w:numId w:val="1"/>
        </w:numPr>
      </w:pPr>
    </w:p>
    <w:p w:rsidR="00B4472D" w:rsidRDefault="00B4472D" w:rsidP="00B4472D">
      <w:pPr>
        <w:pStyle w:val="a3"/>
        <w:ind w:left="142"/>
      </w:pPr>
      <w:r>
        <w:rPr>
          <w:noProof/>
          <w:lang w:eastAsia="ru-RU"/>
        </w:rPr>
        <w:drawing>
          <wp:inline distT="0" distB="0" distL="0" distR="0">
            <wp:extent cx="6645910" cy="2024472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2D" w:rsidRDefault="00B4472D" w:rsidP="00B4472D">
      <w:pPr>
        <w:pStyle w:val="a3"/>
        <w:ind w:left="142"/>
      </w:pPr>
    </w:p>
    <w:p w:rsidR="00F41CA6" w:rsidRDefault="00F41CA6" w:rsidP="00F41CA6">
      <w:pPr>
        <w:pStyle w:val="a3"/>
        <w:numPr>
          <w:ilvl w:val="1"/>
          <w:numId w:val="1"/>
        </w:numPr>
      </w:pPr>
      <w:r>
        <w:lastRenderedPageBreak/>
        <w:t>Появится окно выбора карточек, введенных ранее к объектам «ТСО, включая компьютерное оборудование». При помощи кнопок управления добавьте инвентаризационные карточки к компьютерному комплексу.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одинарной зеленой стрелкой – добавляет к компьютерному комплексу только выделенную инвентаризационную карточку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двумя зелеными стрелками  - добавляет к компьютерному комплексу все доступные в списке инвентаризационные карточки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одинарной красной стрелкой – удаляет из компьютерного комплекса выделенную инвентаризационную карточку</w:t>
      </w:r>
    </w:p>
    <w:p w:rsidR="00F41CA6" w:rsidRDefault="00F41CA6" w:rsidP="00F41CA6">
      <w:pPr>
        <w:pStyle w:val="a3"/>
        <w:numPr>
          <w:ilvl w:val="2"/>
          <w:numId w:val="1"/>
        </w:numPr>
      </w:pPr>
      <w:r>
        <w:t>Кнопка с двумя красными стрелками – удаляет из комплекса все инвентаризационные карточки</w:t>
      </w:r>
    </w:p>
    <w:p w:rsidR="00B4472D" w:rsidRDefault="00B4472D" w:rsidP="00B4472D">
      <w:pPr>
        <w:pStyle w:val="a3"/>
        <w:ind w:left="2160"/>
      </w:pPr>
    </w:p>
    <w:p w:rsidR="00B4472D" w:rsidRDefault="00FD5589" w:rsidP="00B4472D">
      <w:pPr>
        <w:pStyle w:val="a3"/>
        <w:ind w:left="993"/>
      </w:pPr>
      <w:r>
        <w:rPr>
          <w:noProof/>
          <w:lang w:eastAsia="ru-RU"/>
        </w:rPr>
        <w:pict>
          <v:oval id="_x0000_s1027" style="position:absolute;left:0;text-align:left;margin-left:54.75pt;margin-top:38.35pt;width:200.25pt;height:24pt;z-index:251659264" filled="f" strokecolor="red" strokeweight="1.5pt"/>
        </w:pict>
      </w:r>
      <w:r>
        <w:rPr>
          <w:noProof/>
          <w:lang w:eastAsia="ru-RU"/>
        </w:rPr>
        <w:pict>
          <v:oval id="_x0000_s1028" style="position:absolute;left:0;text-align:left;margin-left:222.15pt;margin-top:78.3pt;width:106.15pt;height:40.5pt;rotation:90;z-index:251660288" filled="f" strokecolor="red" strokeweight="1.5pt"/>
        </w:pict>
      </w:r>
      <w:r>
        <w:rPr>
          <w:noProof/>
          <w:lang w:eastAsia="ru-RU"/>
        </w:rPr>
        <w:pict>
          <v:oval id="_x0000_s1026" style="position:absolute;left:0;text-align:left;margin-left:429pt;margin-top:151.6pt;width:69.75pt;height:24pt;z-index:251658240" filled="f" strokecolor="red" strokeweight="1.5pt"/>
        </w:pict>
      </w:r>
      <w:r w:rsidR="00B4472D">
        <w:rPr>
          <w:noProof/>
          <w:lang w:eastAsia="ru-RU"/>
        </w:rPr>
        <w:drawing>
          <wp:inline distT="0" distB="0" distL="0" distR="0">
            <wp:extent cx="5715000" cy="2324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A6" w:rsidRDefault="00F41CA6" w:rsidP="00F41CA6">
      <w:pPr>
        <w:pStyle w:val="a3"/>
        <w:numPr>
          <w:ilvl w:val="1"/>
          <w:numId w:val="1"/>
        </w:numPr>
      </w:pPr>
      <w:r>
        <w:t xml:space="preserve">После того, как список карточек будет </w:t>
      </w:r>
      <w:proofErr w:type="gramStart"/>
      <w:r>
        <w:t>сформирован</w:t>
      </w:r>
      <w:proofErr w:type="gramEnd"/>
      <w:r>
        <w:t xml:space="preserve"> верно, нажмите кнопку «Закрыть» внизу окна. Информация о карточках будет добавлена в группу компьютерного комплекса.</w:t>
      </w:r>
    </w:p>
    <w:p w:rsidR="00F41CA6" w:rsidRDefault="00F41CA6" w:rsidP="00F41CA6">
      <w:pPr>
        <w:pStyle w:val="a3"/>
        <w:numPr>
          <w:ilvl w:val="1"/>
          <w:numId w:val="1"/>
        </w:numPr>
      </w:pPr>
      <w:r>
        <w:t xml:space="preserve">Таким </w:t>
      </w:r>
      <w:r w:rsidR="0071347A">
        <w:t>образом,</w:t>
      </w:r>
      <w:r>
        <w:t xml:space="preserve"> в дереве объектов будет отображаться вся информация о введенных ТСО, компьютерных комплексах и входящих в них объектах.</w:t>
      </w:r>
    </w:p>
    <w:p w:rsidR="00D96E2C" w:rsidRDefault="00B4472D" w:rsidP="00D96E2C">
      <w:r>
        <w:rPr>
          <w:noProof/>
          <w:lang w:eastAsia="ru-RU"/>
        </w:rPr>
        <w:drawing>
          <wp:inline distT="0" distB="0" distL="0" distR="0">
            <wp:extent cx="6645910" cy="266700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2C" w:rsidRPr="00D96E2C" w:rsidRDefault="00D96E2C"/>
    <w:sectPr w:rsidR="00D96E2C" w:rsidRPr="00D96E2C" w:rsidSect="00B447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B187A"/>
    <w:multiLevelType w:val="hybridMultilevel"/>
    <w:tmpl w:val="F58E0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E2C"/>
    <w:rsid w:val="001C1434"/>
    <w:rsid w:val="0071347A"/>
    <w:rsid w:val="007E696A"/>
    <w:rsid w:val="00B4472D"/>
    <w:rsid w:val="00D33E73"/>
    <w:rsid w:val="00D96E2C"/>
    <w:rsid w:val="00F41CA6"/>
    <w:rsid w:val="00FD5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E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vladimir oparin</cp:lastModifiedBy>
  <cp:revision>3</cp:revision>
  <dcterms:created xsi:type="dcterms:W3CDTF">2015-09-24T13:19:00Z</dcterms:created>
  <dcterms:modified xsi:type="dcterms:W3CDTF">2015-11-02T09:27:00Z</dcterms:modified>
</cp:coreProperties>
</file>