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1E" w:rsidRDefault="00F57429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"C:\\Users\\73B5~1\\AppData\\Local\\Temp\\FineReader11.00\\media\\image1.jpeg" \* MERGEFORMATINET </w:instrText>
      </w:r>
      <w:r>
        <w:fldChar w:fldCharType="separate"/>
      </w:r>
      <w:r w:rsidR="009877F2">
        <w:fldChar w:fldCharType="begin"/>
      </w:r>
      <w:r w:rsidR="009877F2">
        <w:instrText xml:space="preserve"> </w:instrText>
      </w:r>
      <w:r w:rsidR="009877F2">
        <w:instrText>INCLUDEPICTURE  "C:\\Users\\73B5~1\\AppData\\Local\\Temp\\FineReader11.00\\media\\image1.jpeg" \* MERGEFORMATINET</w:instrText>
      </w:r>
      <w:r w:rsidR="009877F2">
        <w:instrText xml:space="preserve"> </w:instrText>
      </w:r>
      <w:r w:rsidR="009877F2">
        <w:fldChar w:fldCharType="separate"/>
      </w:r>
      <w:r w:rsidR="009877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8pt">
            <v:imagedata r:id="rId8" r:href="rId9"/>
          </v:shape>
        </w:pict>
      </w:r>
      <w:r w:rsidR="009877F2">
        <w:fldChar w:fldCharType="end"/>
      </w:r>
      <w:r>
        <w:fldChar w:fldCharType="end"/>
      </w:r>
    </w:p>
    <w:p w:rsidR="002F6E1E" w:rsidRDefault="00F57429">
      <w:pPr>
        <w:pStyle w:val="20"/>
        <w:framePr w:h="826" w:wrap="notBeside" w:vAnchor="text" w:hAnchor="text" w:xAlign="center" w:y="1"/>
        <w:shd w:val="clear" w:color="auto" w:fill="auto"/>
        <w:spacing w:line="190" w:lineRule="exact"/>
      </w:pPr>
      <w:r>
        <w:t>V</w:t>
      </w:r>
    </w:p>
    <w:p w:rsidR="002F6E1E" w:rsidRDefault="002F6E1E">
      <w:pPr>
        <w:rPr>
          <w:sz w:val="2"/>
          <w:szCs w:val="2"/>
        </w:rPr>
      </w:pPr>
    </w:p>
    <w:p w:rsidR="002F6E1E" w:rsidRDefault="002F6E1E">
      <w:pPr>
        <w:rPr>
          <w:sz w:val="2"/>
          <w:szCs w:val="2"/>
        </w:rPr>
        <w:sectPr w:rsidR="002F6E1E">
          <w:footerReference w:type="default" r:id="rId10"/>
          <w:type w:val="continuous"/>
          <w:pgSz w:w="11909" w:h="16838"/>
          <w:pgMar w:top="457" w:right="8712" w:bottom="1016" w:left="2405" w:header="0" w:footer="3" w:gutter="0"/>
          <w:cols w:space="720"/>
          <w:noEndnote/>
          <w:docGrid w:linePitch="360"/>
        </w:sectPr>
      </w:pPr>
    </w:p>
    <w:p w:rsidR="002F6E1E" w:rsidRDefault="002F6E1E">
      <w:pPr>
        <w:spacing w:before="1" w:after="1" w:line="240" w:lineRule="exact"/>
        <w:rPr>
          <w:sz w:val="19"/>
          <w:szCs w:val="19"/>
        </w:rPr>
      </w:pPr>
    </w:p>
    <w:p w:rsidR="002F6E1E" w:rsidRDefault="002F6E1E">
      <w:pPr>
        <w:rPr>
          <w:sz w:val="2"/>
          <w:szCs w:val="2"/>
        </w:rPr>
        <w:sectPr w:rsidR="002F6E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E1E" w:rsidRDefault="00F57429">
      <w:pPr>
        <w:pStyle w:val="22"/>
        <w:shd w:val="clear" w:color="auto" w:fill="auto"/>
      </w:pPr>
      <w:r>
        <w:lastRenderedPageBreak/>
        <w:t>МИНИСТЕРСТВО ОБРАЗОВАНИЯ И НАУКИ РОССИЙСКОЙ ФЕДЕРАЦИИ</w:t>
      </w:r>
    </w:p>
    <w:p w:rsidR="002F6E1E" w:rsidRDefault="00F57429">
      <w:pPr>
        <w:pStyle w:val="22"/>
        <w:shd w:val="clear" w:color="auto" w:fill="auto"/>
        <w:spacing w:after="207" w:line="190" w:lineRule="exact"/>
      </w:pPr>
      <w:r>
        <w:t>(МИНОБРНАУКИ РОССИИ)</w:t>
      </w:r>
    </w:p>
    <w:p w:rsidR="002F6E1E" w:rsidRDefault="00F57429">
      <w:pPr>
        <w:pStyle w:val="30"/>
        <w:shd w:val="clear" w:color="auto" w:fill="auto"/>
        <w:spacing w:before="0"/>
      </w:pPr>
      <w:r>
        <w:t>Департамент государственной политики в сфере общего образования</w:t>
      </w:r>
    </w:p>
    <w:p w:rsidR="002F6E1E" w:rsidRDefault="00F57429">
      <w:pPr>
        <w:pStyle w:val="1"/>
        <w:shd w:val="clear" w:color="auto" w:fill="auto"/>
        <w:ind w:right="20"/>
        <w:sectPr w:rsidR="002F6E1E">
          <w:type w:val="continuous"/>
          <w:pgSz w:w="11909" w:h="16838"/>
          <w:pgMar w:top="487" w:right="1024" w:bottom="1046" w:left="1149" w:header="0" w:footer="3" w:gutter="0"/>
          <w:cols w:num="2" w:space="720" w:equalWidth="0">
            <w:col w:w="3307" w:space="2266"/>
            <w:col w:w="4162"/>
          </w:cols>
          <w:noEndnote/>
          <w:docGrid w:linePitch="360"/>
        </w:sectPr>
      </w:pPr>
      <w:r>
        <w:lastRenderedPageBreak/>
        <w:t>Руководителям органов государственной власти субъектов Российской Федерации, осуществляющих государственное управление в сфере образования</w:t>
      </w:r>
    </w:p>
    <w:p w:rsidR="002F6E1E" w:rsidRDefault="002F6E1E">
      <w:pPr>
        <w:spacing w:before="13" w:after="13" w:line="240" w:lineRule="exact"/>
        <w:rPr>
          <w:sz w:val="19"/>
          <w:szCs w:val="19"/>
        </w:rPr>
      </w:pPr>
    </w:p>
    <w:p w:rsidR="002F6E1E" w:rsidRDefault="002F6E1E">
      <w:pPr>
        <w:rPr>
          <w:sz w:val="2"/>
          <w:szCs w:val="2"/>
        </w:rPr>
        <w:sectPr w:rsidR="002F6E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E1E" w:rsidRPr="0037457A" w:rsidRDefault="00F57429">
      <w:pPr>
        <w:pStyle w:val="40"/>
        <w:shd w:val="clear" w:color="auto" w:fill="auto"/>
        <w:spacing w:after="769"/>
        <w:rPr>
          <w:lang w:val="en-US"/>
        </w:rPr>
      </w:pPr>
      <w:proofErr w:type="spellStart"/>
      <w:r>
        <w:lastRenderedPageBreak/>
        <w:t>Люсиновская</w:t>
      </w:r>
      <w:proofErr w:type="spellEnd"/>
      <w:r>
        <w:t xml:space="preserve"> ул., д. 51, Москва, 117997 Тел. </w:t>
      </w:r>
      <w:r w:rsidRPr="0037457A">
        <w:rPr>
          <w:lang w:val="en-US"/>
        </w:rPr>
        <w:t xml:space="preserve">(499) 237-42-44 </w:t>
      </w:r>
      <w:r>
        <w:rPr>
          <w:lang w:val="en-US" w:eastAsia="en-US" w:bidi="en-US"/>
        </w:rPr>
        <w:t xml:space="preserve">E-mail: </w:t>
      </w:r>
      <w:hyperlink r:id="rId11" w:history="1">
        <w:r>
          <w:rPr>
            <w:rStyle w:val="a3"/>
            <w:lang w:val="en-US" w:eastAsia="en-US" w:bidi="en-US"/>
          </w:rPr>
          <w:t>d08@mon.gov.ru</w:t>
        </w:r>
      </w:hyperlink>
    </w:p>
    <w:p w:rsidR="002F6E1E" w:rsidRDefault="00F57429">
      <w:pPr>
        <w:pStyle w:val="1"/>
        <w:shd w:val="clear" w:color="auto" w:fill="auto"/>
        <w:spacing w:line="319" w:lineRule="exact"/>
        <w:jc w:val="center"/>
      </w:pPr>
      <w:r>
        <w:t>Об изучении предметных областей:</w:t>
      </w:r>
    </w:p>
    <w:p w:rsidR="002F6E1E" w:rsidRDefault="00F57429">
      <w:pPr>
        <w:pStyle w:val="1"/>
        <w:shd w:val="clear" w:color="auto" w:fill="auto"/>
        <w:spacing w:after="531" w:line="319" w:lineRule="exact"/>
        <w:ind w:right="6300"/>
        <w:jc w:val="both"/>
      </w:pPr>
      <w:r>
        <w:t>«Основы религиозных культур и светской этики» и «Основы духовно-нравственной культуры народов России»</w:t>
      </w:r>
    </w:p>
    <w:p w:rsidR="002F6E1E" w:rsidRDefault="00F57429">
      <w:pPr>
        <w:pStyle w:val="1"/>
        <w:shd w:val="clear" w:color="auto" w:fill="auto"/>
        <w:spacing w:line="480" w:lineRule="exact"/>
        <w:ind w:left="420" w:right="20" w:firstLine="700"/>
        <w:jc w:val="both"/>
      </w:pPr>
      <w: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 декабря 2014 г.)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для использования в работе рекомендации по изучению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F6E1E" w:rsidRDefault="00F57429">
      <w:pPr>
        <w:pStyle w:val="1"/>
        <w:shd w:val="clear" w:color="auto" w:fill="auto"/>
        <w:spacing w:line="480" w:lineRule="exact"/>
        <w:ind w:left="420" w:right="20" w:firstLine="700"/>
        <w:jc w:val="both"/>
      </w:pPr>
      <w:r>
        <w:t xml:space="preserve">В настоящее время содержание образования в 1-4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 (далее - ФГОС НОО).</w:t>
      </w:r>
    </w:p>
    <w:p w:rsidR="002F6E1E" w:rsidRDefault="00F57429">
      <w:pPr>
        <w:pStyle w:val="1"/>
        <w:shd w:val="clear" w:color="auto" w:fill="auto"/>
        <w:spacing w:line="480" w:lineRule="exact"/>
        <w:ind w:left="420" w:right="20" w:firstLine="700"/>
        <w:jc w:val="both"/>
      </w:pPr>
      <w:r>
        <w:t xml:space="preserve">С целью обеспечения обязательности изучения комплексного учебного курса «Основы религиозных культур и светской этики» приказом </w:t>
      </w:r>
      <w:proofErr w:type="spellStart"/>
      <w:r>
        <w:t>Минобрнауки</w:t>
      </w:r>
      <w:proofErr w:type="spellEnd"/>
      <w:r>
        <w:t xml:space="preserve"> России от 18 декабря 2012 г. № 1060 были внесены изменения во ФГОС НОО в части замены</w:t>
      </w:r>
      <w:r>
        <w:br w:type="page"/>
      </w:r>
    </w:p>
    <w:p w:rsidR="002F6E1E" w:rsidRDefault="00F57429">
      <w:pPr>
        <w:pStyle w:val="1"/>
        <w:shd w:val="clear" w:color="auto" w:fill="auto"/>
        <w:spacing w:line="482" w:lineRule="exact"/>
        <w:ind w:left="20" w:right="20"/>
        <w:jc w:val="both"/>
      </w:pPr>
      <w:r>
        <w:lastRenderedPageBreak/>
        <w:t>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2F6E1E" w:rsidRDefault="00F57429">
      <w:pPr>
        <w:pStyle w:val="1"/>
        <w:shd w:val="clear" w:color="auto" w:fill="auto"/>
        <w:spacing w:line="482" w:lineRule="exact"/>
        <w:ind w:left="20" w:right="20" w:firstLine="700"/>
        <w:jc w:val="both"/>
      </w:pPr>
      <w:r>
        <w:t xml:space="preserve">В соответствии с распоряжением Правительства Российской Федерации от 28 января 2012 г. № 84-р, </w:t>
      </w:r>
      <w:proofErr w:type="gramStart"/>
      <w:r>
        <w:t>начиная с 1 сентября 2012 года установлено обязательное изучение</w:t>
      </w:r>
      <w:proofErr w:type="gramEnd"/>
      <w:r>
        <w:t xml:space="preserve"> комплексного учебного курса «Основы религиозных культур и светской этики».</w:t>
      </w:r>
    </w:p>
    <w:p w:rsidR="002F6E1E" w:rsidRDefault="00F57429">
      <w:pPr>
        <w:pStyle w:val="1"/>
        <w:shd w:val="clear" w:color="auto" w:fill="auto"/>
        <w:spacing w:line="482" w:lineRule="exact"/>
        <w:ind w:left="20" w:right="20" w:firstLine="700"/>
        <w:jc w:val="both"/>
      </w:pPr>
      <w:r>
        <w:t>Образовательные организации согласно статьям 12, 28 Федерального закона от 29 декабря 2012 г. № 273-ФЗ «Об образовании в Российской Федерации»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2F6E1E" w:rsidRDefault="00F57429">
      <w:pPr>
        <w:pStyle w:val="1"/>
        <w:shd w:val="clear" w:color="auto" w:fill="auto"/>
        <w:spacing w:line="482" w:lineRule="exact"/>
        <w:ind w:left="20" w:right="20" w:firstLine="700"/>
        <w:jc w:val="both"/>
      </w:pPr>
      <w:r>
        <w:t xml:space="preserve">Примерная основная образовательная программа начального общего образования размещена на сайте </w:t>
      </w:r>
      <w:proofErr w:type="spellStart"/>
      <w:r>
        <w:rPr>
          <w:lang w:val="en-US" w:eastAsia="en-US" w:bidi="en-US"/>
        </w:rPr>
        <w:t>fgosreestr</w:t>
      </w:r>
      <w:proofErr w:type="spellEnd"/>
      <w:r w:rsidRPr="0037457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37457A">
        <w:rPr>
          <w:lang w:eastAsia="en-US" w:bidi="en-US"/>
        </w:rPr>
        <w:t xml:space="preserve"> </w:t>
      </w:r>
      <w:r>
        <w:t xml:space="preserve">и содержит раздел «Примерный учебный план». </w:t>
      </w:r>
      <w:proofErr w:type="gramStart"/>
      <w:r>
        <w:t>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обязательного изучения учебный предмет «Основы религиозных культур и светской этики» (4 класс, 1 час в неделю, 34 учебных часа в год) (далее - учебный предмет ОРКСЭ).</w:t>
      </w:r>
      <w:proofErr w:type="gramEnd"/>
    </w:p>
    <w:p w:rsidR="002F6E1E" w:rsidRDefault="00F57429">
      <w:pPr>
        <w:pStyle w:val="1"/>
        <w:shd w:val="clear" w:color="auto" w:fill="auto"/>
        <w:spacing w:line="482" w:lineRule="exact"/>
        <w:ind w:left="20" w:right="20" w:firstLine="700"/>
        <w:jc w:val="both"/>
      </w:pPr>
      <w:proofErr w:type="gramStart"/>
      <w:r>
        <w:t>Предметная область «Основы духовно-нравственной культуры народов России»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2F6E1E" w:rsidRDefault="00F57429">
      <w:pPr>
        <w:pStyle w:val="1"/>
        <w:shd w:val="clear" w:color="auto" w:fill="auto"/>
        <w:spacing w:line="482" w:lineRule="exact"/>
        <w:ind w:left="20" w:right="20" w:firstLine="700"/>
        <w:jc w:val="both"/>
      </w:pPr>
      <w: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F6E1E" w:rsidRDefault="00F57429">
      <w:pPr>
        <w:pStyle w:val="1"/>
        <w:shd w:val="clear" w:color="auto" w:fill="auto"/>
        <w:spacing w:line="480" w:lineRule="exact"/>
        <w:ind w:left="20" w:firstLine="700"/>
        <w:jc w:val="both"/>
      </w:pPr>
      <w:r>
        <w:t xml:space="preserve">Предметная область ОДНКНР может быть реализована </w:t>
      </w:r>
      <w:proofErr w:type="gramStart"/>
      <w:r>
        <w:t>через</w:t>
      </w:r>
      <w:proofErr w:type="gramEnd"/>
      <w:r>
        <w:t>:</w:t>
      </w:r>
    </w:p>
    <w:p w:rsidR="002F6E1E" w:rsidRDefault="00F57429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2F6E1E" w:rsidRDefault="00F57429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включение в рабочие программы учебных предметов, курсов, дисциплин (модулей) других предметных областей, тем, содержащих вопросы духовно</w:t>
      </w:r>
      <w:r>
        <w:softHyphen/>
      </w:r>
      <w:r w:rsidR="001017A9">
        <w:t>-</w:t>
      </w:r>
      <w:r>
        <w:t>нравственного воспитания;</w:t>
      </w:r>
    </w:p>
    <w:p w:rsidR="002F6E1E" w:rsidRDefault="00F57429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20" w:right="20" w:firstLine="700"/>
        <w:jc w:val="both"/>
      </w:pPr>
      <w:r>
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</w:t>
      </w:r>
      <w:r w:rsidR="001017A9">
        <w:t>-</w:t>
      </w:r>
      <w:bookmarkStart w:id="0" w:name="_GoBack"/>
      <w:bookmarkEnd w:id="0"/>
      <w:r>
        <w:softHyphen/>
        <w:t>методического обеспечения, образовательных технологий по реализуемым ими образовательным программам.</w:t>
      </w:r>
    </w:p>
    <w:p w:rsidR="002F6E1E" w:rsidRDefault="00F57429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</w:t>
      </w:r>
      <w:r>
        <w:br w:type="page"/>
      </w:r>
      <w:r>
        <w:lastRenderedPageBreak/>
        <w:t>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2F6E1E" w:rsidRDefault="00F57429">
      <w:pPr>
        <w:pStyle w:val="40"/>
        <w:framePr w:w="1389" w:h="413" w:wrap="notBeside" w:vAnchor="text" w:hAnchor="margin" w:x="207" w:y="12232"/>
        <w:shd w:val="clear" w:color="auto" w:fill="auto"/>
        <w:spacing w:after="26" w:line="180" w:lineRule="exact"/>
        <w:jc w:val="left"/>
      </w:pPr>
      <w:r>
        <w:rPr>
          <w:rStyle w:val="4Exact"/>
          <w:spacing w:val="0"/>
        </w:rPr>
        <w:t>Ермакова С.Д.</w:t>
      </w:r>
    </w:p>
    <w:p w:rsidR="002F6E1E" w:rsidRDefault="00F57429">
      <w:pPr>
        <w:pStyle w:val="40"/>
        <w:framePr w:w="1389" w:h="413" w:wrap="notBeside" w:vAnchor="text" w:hAnchor="margin" w:x="207" w:y="12232"/>
        <w:shd w:val="clear" w:color="auto" w:fill="auto"/>
        <w:spacing w:after="0" w:line="180" w:lineRule="exact"/>
        <w:jc w:val="left"/>
      </w:pPr>
      <w:r>
        <w:rPr>
          <w:rStyle w:val="4Exact"/>
          <w:spacing w:val="0"/>
        </w:rPr>
        <w:t>(499) 237-96-52</w:t>
      </w:r>
    </w:p>
    <w:p w:rsidR="002F6E1E" w:rsidRDefault="00F57429">
      <w:pPr>
        <w:pStyle w:val="1"/>
        <w:shd w:val="clear" w:color="auto" w:fill="auto"/>
        <w:spacing w:after="264" w:line="482" w:lineRule="exact"/>
        <w:ind w:left="20" w:right="20" w:firstLine="700"/>
        <w:jc w:val="both"/>
      </w:pPr>
      <w:proofErr w:type="gramStart"/>
      <w:r>
        <w:t xml:space="preserve">Следует иметь ввиду, что приказы </w:t>
      </w:r>
      <w:proofErr w:type="spellStart"/>
      <w:r>
        <w:t>Минобрнауки</w:t>
      </w:r>
      <w:proofErr w:type="spellEnd"/>
      <w:r>
        <w:t xml:space="preserve">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и от 1 февраля 2012 г. № 74 «О внесении изменений в федеральный базисный учебный план и примерные</w:t>
      </w:r>
      <w:proofErr w:type="gramEnd"/>
      <w:r>
        <w:t xml:space="preserve">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в части реализации предметной области «Основы религиозных культур и светской этики»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2F6E1E" w:rsidRDefault="00F57429">
      <w:pPr>
        <w:framePr w:w="7978" w:h="2366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"C:\\Users\\73B5~1\\AppData\\Local\\Temp\\FineReader11.00\\media\\image2.jpeg" \* MERGEFORMATINET </w:instrText>
      </w:r>
      <w:r>
        <w:fldChar w:fldCharType="separate"/>
      </w:r>
      <w:r w:rsidR="009877F2">
        <w:fldChar w:fldCharType="begin"/>
      </w:r>
      <w:r w:rsidR="009877F2">
        <w:instrText xml:space="preserve"> </w:instrText>
      </w:r>
      <w:r w:rsidR="009877F2">
        <w:instrText>INCLUDEPICTURE  "C:\\Users\\73B5~1\\AppData\\Local\\Temp\\FineReader11.00\\media\\image2.jpeg" \* MERGEFORMATINET</w:instrText>
      </w:r>
      <w:r w:rsidR="009877F2">
        <w:instrText xml:space="preserve"> </w:instrText>
      </w:r>
      <w:r w:rsidR="009877F2">
        <w:fldChar w:fldCharType="separate"/>
      </w:r>
      <w:r w:rsidR="001017A9">
        <w:pict>
          <v:shape id="_x0000_i1026" type="#_x0000_t75" style="width:399pt;height:118.8pt">
            <v:imagedata r:id="rId12" r:href="rId13"/>
          </v:shape>
        </w:pict>
      </w:r>
      <w:r w:rsidR="009877F2">
        <w:fldChar w:fldCharType="end"/>
      </w:r>
      <w:r>
        <w:fldChar w:fldCharType="end"/>
      </w:r>
    </w:p>
    <w:p w:rsidR="002F6E1E" w:rsidRDefault="00F57429">
      <w:pPr>
        <w:pStyle w:val="a9"/>
        <w:framePr w:w="1723" w:h="270" w:wrap="notBeside" w:vAnchor="text" w:hAnchor="text" w:x="7981" w:y="1082"/>
        <w:shd w:val="clear" w:color="auto" w:fill="auto"/>
        <w:spacing w:line="260" w:lineRule="exact"/>
      </w:pPr>
      <w:r>
        <w:t>А.В. Зырянова</w:t>
      </w:r>
    </w:p>
    <w:p w:rsidR="002F6E1E" w:rsidRDefault="002F6E1E">
      <w:pPr>
        <w:rPr>
          <w:sz w:val="2"/>
          <w:szCs w:val="2"/>
        </w:rPr>
      </w:pPr>
    </w:p>
    <w:p w:rsidR="002F6E1E" w:rsidRDefault="002F6E1E">
      <w:pPr>
        <w:rPr>
          <w:sz w:val="2"/>
          <w:szCs w:val="2"/>
        </w:rPr>
      </w:pPr>
    </w:p>
    <w:sectPr w:rsidR="002F6E1E">
      <w:type w:val="continuous"/>
      <w:pgSz w:w="11909" w:h="16838"/>
      <w:pgMar w:top="838" w:right="638" w:bottom="1397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F2" w:rsidRDefault="009877F2">
      <w:r>
        <w:separator/>
      </w:r>
    </w:p>
  </w:endnote>
  <w:endnote w:type="continuationSeparator" w:id="0">
    <w:p w:rsidR="009877F2" w:rsidRDefault="0098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1E" w:rsidRDefault="009877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8pt;margin-top:813.4pt;width:126.7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E1E" w:rsidRDefault="00F5742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 изучении ОРКСЭ и ОДНКНР - 08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F2" w:rsidRDefault="009877F2"/>
  </w:footnote>
  <w:footnote w:type="continuationSeparator" w:id="0">
    <w:p w:rsidR="009877F2" w:rsidRDefault="00987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946"/>
    <w:multiLevelType w:val="multilevel"/>
    <w:tmpl w:val="DC6A7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6E1E"/>
    <w:rsid w:val="001017A9"/>
    <w:rsid w:val="002F6E1E"/>
    <w:rsid w:val="0037457A"/>
    <w:rsid w:val="009877F2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20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ordiaUPC" w:eastAsia="CordiaUPC" w:hAnsi="CordiaUPC" w:cs="CordiaUPC"/>
      <w:w w:val="20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20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ordiaUPC" w:eastAsia="CordiaUPC" w:hAnsi="CordiaUPC" w:cs="CordiaUPC"/>
      <w:w w:val="20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73B5~1/AppData/Local/Temp/FineReader11.00/media/image2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08@mon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73B5~1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2015-06-17T09:19:00Z</dcterms:created>
  <dcterms:modified xsi:type="dcterms:W3CDTF">2015-06-17T09:23:00Z</dcterms:modified>
</cp:coreProperties>
</file>