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EB" w:rsidRPr="00640310" w:rsidRDefault="001720EB" w:rsidP="00305E84">
      <w:pPr>
        <w:spacing w:beforeLines="120" w:before="288" w:afterLines="120" w:after="28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«Возможности  сайта «Школа дистанционного обучения Курортного района» в системе повышения квалификации педагогов в области ИКТ » </w:t>
      </w:r>
      <w:hyperlink r:id="rId7" w:history="1">
        <w:r w:rsidRPr="0064031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http://do.kurobr.spb.ru/</w:t>
        </w:r>
      </w:hyperlink>
      <w:r w:rsidRPr="006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0EB" w:rsidRPr="00640310" w:rsidRDefault="001720EB" w:rsidP="00640310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Леухина</w:t>
      </w:r>
      <w:proofErr w:type="spellEnd"/>
      <w:r w:rsidRPr="006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Владимировна, методист</w:t>
      </w:r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(</w:t>
      </w:r>
      <w:proofErr w:type="spellStart"/>
      <w:r w:rsidRPr="006403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leuhina</w:t>
      </w:r>
      <w:proofErr w:type="spellEnd"/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324@</w:t>
      </w:r>
      <w:r w:rsidRPr="0064031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hyperlink r:id="rId8" w:history="1">
        <w:r w:rsidRPr="0064031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4031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4031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="00640310" w:rsidRPr="006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640310">
        <w:rPr>
          <w:rFonts w:ascii="Times New Roman" w:eastAsia="Times New Roman" w:hAnsi="Times New Roman" w:cs="Times New Roman"/>
          <w:sz w:val="24"/>
          <w:szCs w:val="24"/>
          <w:lang w:eastAsia="ru-RU"/>
        </w:rPr>
        <w:t>89602334236</w:t>
      </w:r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Start w:id="0" w:name="_GoBack"/>
      <w:bookmarkEnd w:id="0"/>
    </w:p>
    <w:p w:rsidR="00CB2065" w:rsidRPr="00640310" w:rsidRDefault="001720EB" w:rsidP="00305E84">
      <w:pPr>
        <w:spacing w:beforeLines="120" w:before="288" w:afterLines="120" w:after="288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Государственное  бюджетное учреждение дополнительного педагогического  профессионального образования Центр повышения квалификации специалистов «Информационно-методический центр» Курортного района Санкт-Петербурга (ГБУ ДППО ЦПКС «ИМЦ»</w:t>
      </w:r>
      <w:proofErr w:type="gramStart"/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)К</w:t>
      </w:r>
      <w:proofErr w:type="gramEnd"/>
      <w:r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</w:t>
      </w:r>
      <w:r w:rsidR="00197F20" w:rsidRPr="006403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ортного района Санкт-Петербурга</w:t>
      </w:r>
    </w:p>
    <w:p w:rsidR="00582C8F" w:rsidRPr="000B498A" w:rsidRDefault="00582C8F" w:rsidP="000B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темпы развития образования, потребность в непрерывном повышении квалификации требуют новых форм и методов работы с педагогами.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современном этапе развития</w:t>
      </w:r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квалификации работников</w:t>
      </w: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появляется необходимость внедрения новых образовательных технологий, обеспечивающих повышение результативности образовательного процесса. Одной из таких технологий является дистанционное обучение как совокупность образовательных технологий, при которых</w:t>
      </w:r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обучающегося и преподавателя осуществляется независимо от места их нахождения с использованием современных информационно-коммуникационных технологий</w:t>
      </w:r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является </w:t>
      </w: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информационной образовательной среды открытого образования. </w:t>
      </w:r>
      <w:r w:rsidR="00BA625B" w:rsidRPr="000B498A">
        <w:rPr>
          <w:rFonts w:ascii="Times New Roman" w:hAnsi="Times New Roman" w:cs="Times New Roman"/>
          <w:sz w:val="24"/>
          <w:szCs w:val="24"/>
        </w:rPr>
        <w:t>Дистанционное обучение в системе повышения квалификации работников образования уже перестало быть инновацией и становится неотъемлемой частью  методического многообразия различных форм обучения.</w:t>
      </w:r>
      <w:r w:rsidRPr="00582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450" w:rsidRDefault="00D55196" w:rsidP="006A5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4D">
        <w:rPr>
          <w:rFonts w:ascii="Times New Roman" w:hAnsi="Times New Roman" w:cs="Times New Roman"/>
          <w:sz w:val="24"/>
          <w:szCs w:val="24"/>
        </w:rPr>
        <w:t xml:space="preserve">Сайт «Школа дистанционного обучения Курортного района» - это </w:t>
      </w:r>
      <w:r w:rsidR="00F919F7" w:rsidRPr="006A5E4D">
        <w:rPr>
          <w:rFonts w:ascii="Times New Roman" w:hAnsi="Times New Roman" w:cs="Times New Roman"/>
          <w:sz w:val="24"/>
          <w:szCs w:val="24"/>
        </w:rPr>
        <w:t xml:space="preserve">авторский </w:t>
      </w:r>
      <w:r w:rsidRPr="006A5E4D">
        <w:rPr>
          <w:rFonts w:ascii="Times New Roman" w:hAnsi="Times New Roman" w:cs="Times New Roman"/>
          <w:sz w:val="24"/>
          <w:szCs w:val="24"/>
        </w:rPr>
        <w:t>образовательный интернет – ресурс</w:t>
      </w:r>
      <w:r w:rsidR="00951302" w:rsidRPr="006A5E4D">
        <w:rPr>
          <w:rFonts w:ascii="Times New Roman" w:hAnsi="Times New Roman" w:cs="Times New Roman"/>
          <w:sz w:val="24"/>
          <w:szCs w:val="24"/>
        </w:rPr>
        <w:t xml:space="preserve">, </w:t>
      </w:r>
      <w:r w:rsidR="00F919F7" w:rsidRPr="006A5E4D">
        <w:rPr>
          <w:rFonts w:ascii="Times New Roman" w:hAnsi="Times New Roman" w:cs="Times New Roman"/>
          <w:sz w:val="24"/>
          <w:szCs w:val="24"/>
        </w:rPr>
        <w:t xml:space="preserve">созданный в программе </w:t>
      </w:r>
      <w:r w:rsidR="00F919F7" w:rsidRPr="006A5E4D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951302" w:rsidRPr="006A5E4D">
        <w:rPr>
          <w:rFonts w:ascii="Times New Roman" w:hAnsi="Times New Roman" w:cs="Times New Roman"/>
          <w:sz w:val="24"/>
          <w:szCs w:val="24"/>
        </w:rPr>
        <w:t xml:space="preserve"> в 2010 году, с помощью которого</w:t>
      </w:r>
      <w:r w:rsidR="000B498A">
        <w:rPr>
          <w:rFonts w:ascii="Times New Roman" w:hAnsi="Times New Roman" w:cs="Times New Roman"/>
          <w:sz w:val="24"/>
          <w:szCs w:val="24"/>
        </w:rPr>
        <w:t xml:space="preserve"> в нашем районе </w:t>
      </w:r>
      <w:r w:rsidR="00951302" w:rsidRPr="006A5E4D">
        <w:rPr>
          <w:rFonts w:ascii="Times New Roman" w:hAnsi="Times New Roman" w:cs="Times New Roman"/>
          <w:sz w:val="24"/>
          <w:szCs w:val="24"/>
        </w:rPr>
        <w:t xml:space="preserve"> решаются задачи повышения квалификации</w:t>
      </w:r>
      <w:r w:rsidR="006A5E4D">
        <w:rPr>
          <w:rFonts w:ascii="Times New Roman" w:hAnsi="Times New Roman" w:cs="Times New Roman"/>
          <w:sz w:val="24"/>
          <w:szCs w:val="24"/>
        </w:rPr>
        <w:t xml:space="preserve"> </w:t>
      </w:r>
      <w:r w:rsidR="00951302" w:rsidRPr="006A5E4D">
        <w:rPr>
          <w:rFonts w:ascii="Times New Roman" w:hAnsi="Times New Roman" w:cs="Times New Roman"/>
          <w:sz w:val="24"/>
          <w:szCs w:val="24"/>
        </w:rPr>
        <w:t>педагогов образова</w:t>
      </w:r>
      <w:r w:rsidR="006A5E4D">
        <w:rPr>
          <w:rFonts w:ascii="Times New Roman" w:hAnsi="Times New Roman" w:cs="Times New Roman"/>
          <w:sz w:val="24"/>
          <w:szCs w:val="24"/>
        </w:rPr>
        <w:t>тельных учреждений</w:t>
      </w:r>
      <w:r w:rsidR="00951302" w:rsidRPr="006A5E4D">
        <w:rPr>
          <w:rFonts w:ascii="Times New Roman" w:hAnsi="Times New Roman" w:cs="Times New Roman"/>
          <w:sz w:val="24"/>
          <w:szCs w:val="24"/>
        </w:rPr>
        <w:t>.</w:t>
      </w:r>
      <w:r w:rsidR="0040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84" w:rsidRPr="008F1F8B" w:rsidRDefault="00305E84" w:rsidP="00305E84">
      <w:pPr>
        <w:rPr>
          <w:rFonts w:ascii="Times New Roman" w:hAnsi="Times New Roman" w:cs="Times New Roman"/>
          <w:sz w:val="24"/>
          <w:szCs w:val="24"/>
        </w:rPr>
      </w:pPr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дистанционных образовательных технологий – становится требованием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E84" w:rsidRPr="008F1F8B" w:rsidRDefault="00305E84" w:rsidP="00305E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учителем Интернет – технологиями при преподавании </w:t>
      </w:r>
      <w:proofErr w:type="gramStart"/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proofErr w:type="gramEnd"/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 повышает у учащихся моти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вацию к изучению этого предмета;</w:t>
      </w:r>
    </w:p>
    <w:p w:rsidR="00305E84" w:rsidRPr="008F1F8B" w:rsidRDefault="00305E84" w:rsidP="00305E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истанционная форма общения между преподавателем и учениками, а так же между учащимися, воспитывает новую современную культуру общения в информационном пространстве сети Интернет, которую невозм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воспитать на обычном уроке;</w:t>
      </w:r>
    </w:p>
    <w:p w:rsidR="00305E84" w:rsidRPr="008F1F8B" w:rsidRDefault="00305E84" w:rsidP="00305E8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 школах  появляется новый вид преподавателя – сетевой преподаватель, который должен  научить учащихся общаться в сети и учиться, открывая новые возможности информационного пространства.</w:t>
      </w:r>
    </w:p>
    <w:p w:rsidR="00305E84" w:rsidRPr="00457127" w:rsidRDefault="00305E84" w:rsidP="006A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8B" w:rsidRDefault="00D55196" w:rsidP="008F1F8B">
      <w:pPr>
        <w:rPr>
          <w:rFonts w:ascii="Times New Roman" w:hAnsi="Times New Roman" w:cs="Times New Roman"/>
          <w:sz w:val="24"/>
          <w:szCs w:val="24"/>
        </w:rPr>
      </w:pPr>
      <w:r w:rsidRPr="008F1F8B">
        <w:rPr>
          <w:rFonts w:ascii="Times New Roman" w:hAnsi="Times New Roman" w:cs="Times New Roman"/>
          <w:sz w:val="24"/>
          <w:szCs w:val="24"/>
        </w:rPr>
        <w:t>Наш район небольшой, если судить по кол-ву ОУ, но очень протяженный</w:t>
      </w:r>
      <w:r w:rsidR="008F1F8B">
        <w:rPr>
          <w:rFonts w:ascii="Times New Roman" w:hAnsi="Times New Roman" w:cs="Times New Roman"/>
          <w:sz w:val="24"/>
          <w:szCs w:val="24"/>
        </w:rPr>
        <w:t xml:space="preserve"> по площади. Педагогам многих образовательных учреждений </w:t>
      </w:r>
      <w:r w:rsidRPr="008F1F8B">
        <w:rPr>
          <w:rFonts w:ascii="Times New Roman" w:hAnsi="Times New Roman" w:cs="Times New Roman"/>
          <w:sz w:val="24"/>
          <w:szCs w:val="24"/>
        </w:rPr>
        <w:t xml:space="preserve"> приходится преодолевать значительные расстояния для того, чтобы обучаться на курсах повышения квалификации на базе ИМЦ. </w:t>
      </w:r>
      <w:r w:rsidR="008F1F8B">
        <w:rPr>
          <w:rFonts w:ascii="Times New Roman" w:hAnsi="Times New Roman" w:cs="Times New Roman"/>
          <w:sz w:val="24"/>
          <w:szCs w:val="24"/>
        </w:rPr>
        <w:t xml:space="preserve">Главной задачей данного сайта является: </w:t>
      </w:r>
      <w:r w:rsid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1F8B" w:rsidRPr="00457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</w:t>
      </w:r>
      <w:r w:rsid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возможности педагогам </w:t>
      </w:r>
      <w:r w:rsidR="008F1F8B" w:rsidRPr="00457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Курортного района  </w:t>
      </w:r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="00AA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</w:t>
      </w:r>
      <w:proofErr w:type="gramStart"/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6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8B" w:rsidRPr="00457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в удобное время и в удобном месте</w:t>
      </w:r>
      <w:r w:rsidR="008F1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F8B" w:rsidRPr="0045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302" w:rsidRDefault="00640310" w:rsidP="0095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1302">
        <w:rPr>
          <w:rFonts w:ascii="Times New Roman" w:hAnsi="Times New Roman" w:cs="Times New Roman"/>
          <w:sz w:val="24"/>
          <w:szCs w:val="24"/>
        </w:rPr>
        <w:t>а сайте созданы курсы:</w:t>
      </w:r>
    </w:p>
    <w:p w:rsidR="00D55196" w:rsidRPr="00951302" w:rsidRDefault="00D55196" w:rsidP="009513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302">
        <w:rPr>
          <w:rFonts w:ascii="Times New Roman" w:hAnsi="Times New Roman" w:cs="Times New Roman"/>
          <w:sz w:val="24"/>
          <w:szCs w:val="24"/>
        </w:rPr>
        <w:t xml:space="preserve"> «Основы компьютерной грамотности» - является дистанционной поддержкой для  педагогов, обучающихся очно, а для заочного обучения этот курс является проверкой знаний в области </w:t>
      </w:r>
      <w:r w:rsidR="00D74B16">
        <w:rPr>
          <w:rFonts w:ascii="Times New Roman" w:hAnsi="Times New Roman" w:cs="Times New Roman"/>
          <w:sz w:val="24"/>
          <w:szCs w:val="24"/>
        </w:rPr>
        <w:t>данной дисциплины;</w:t>
      </w:r>
    </w:p>
    <w:p w:rsidR="00D55196" w:rsidRPr="00214C6F" w:rsidRDefault="00D55196" w:rsidP="00D551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C6F">
        <w:rPr>
          <w:rFonts w:ascii="Times New Roman" w:hAnsi="Times New Roman" w:cs="Times New Roman"/>
          <w:sz w:val="24"/>
          <w:szCs w:val="24"/>
        </w:rPr>
        <w:t xml:space="preserve"> «Виртуальная школа»</w:t>
      </w:r>
      <w:r w:rsidR="008D352F">
        <w:rPr>
          <w:rFonts w:ascii="Times New Roman" w:hAnsi="Times New Roman" w:cs="Times New Roman"/>
          <w:sz w:val="24"/>
          <w:szCs w:val="24"/>
        </w:rPr>
        <w:t xml:space="preserve"> </w:t>
      </w:r>
      <w:r w:rsidR="00157945">
        <w:rPr>
          <w:rFonts w:ascii="Times New Roman" w:hAnsi="Times New Roman" w:cs="Times New Roman"/>
          <w:sz w:val="24"/>
          <w:szCs w:val="24"/>
        </w:rPr>
        <w:t xml:space="preserve"> и </w:t>
      </w:r>
      <w:r w:rsidR="000C5167" w:rsidRPr="00214C6F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созданию учебных курсов в оболочке </w:t>
      </w:r>
      <w:proofErr w:type="spellStart"/>
      <w:r w:rsidR="000C5167" w:rsidRPr="00214C6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C5167" w:rsidRPr="00214C6F">
        <w:rPr>
          <w:rFonts w:ascii="Times New Roman" w:hAnsi="Times New Roman" w:cs="Times New Roman"/>
          <w:sz w:val="24"/>
          <w:szCs w:val="24"/>
        </w:rPr>
        <w:t>»</w:t>
      </w:r>
      <w:r w:rsidR="000C5167">
        <w:rPr>
          <w:rFonts w:ascii="Times New Roman" w:hAnsi="Times New Roman" w:cs="Times New Roman"/>
          <w:sz w:val="24"/>
          <w:szCs w:val="24"/>
        </w:rPr>
        <w:t xml:space="preserve"> - служат </w:t>
      </w:r>
      <w:r w:rsidRPr="00214C6F">
        <w:rPr>
          <w:rFonts w:ascii="Times New Roman" w:hAnsi="Times New Roman" w:cs="Times New Roman"/>
          <w:sz w:val="24"/>
          <w:szCs w:val="24"/>
        </w:rPr>
        <w:t xml:space="preserve">  </w:t>
      </w:r>
      <w:r w:rsidR="002F21BF" w:rsidRPr="008A1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</w:t>
      </w:r>
      <w:r w:rsidR="000C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проектирования</w:t>
      </w:r>
      <w:r w:rsidR="002F21BF" w:rsidRPr="008A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пробных </w:t>
      </w:r>
      <w:r w:rsidR="000C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курсов </w:t>
      </w:r>
      <w:r w:rsidR="002F21BF" w:rsidRPr="008A1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курсов повышения квалификации на базе ИМЦ</w:t>
      </w:r>
      <w:r w:rsidR="002F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21BF" w:rsidRPr="00214C6F">
        <w:rPr>
          <w:rFonts w:ascii="Times New Roman" w:hAnsi="Times New Roman" w:cs="Times New Roman"/>
          <w:sz w:val="24"/>
          <w:szCs w:val="24"/>
        </w:rPr>
        <w:t xml:space="preserve"> </w:t>
      </w:r>
      <w:r w:rsidR="00F919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C5167">
        <w:rPr>
          <w:rFonts w:ascii="Times New Roman" w:hAnsi="Times New Roman" w:cs="Times New Roman"/>
          <w:sz w:val="24"/>
          <w:szCs w:val="24"/>
        </w:rPr>
        <w:t xml:space="preserve">  для обучения</w:t>
      </w:r>
      <w:r w:rsidRPr="00214C6F">
        <w:rPr>
          <w:rFonts w:ascii="Times New Roman" w:hAnsi="Times New Roman" w:cs="Times New Roman"/>
          <w:sz w:val="24"/>
          <w:szCs w:val="24"/>
        </w:rPr>
        <w:t xml:space="preserve">  основам </w:t>
      </w:r>
      <w:r w:rsidR="00D74B16">
        <w:rPr>
          <w:rFonts w:ascii="Times New Roman" w:hAnsi="Times New Roman" w:cs="Times New Roman"/>
          <w:sz w:val="24"/>
          <w:szCs w:val="24"/>
        </w:rPr>
        <w:t>работы сетевого преподавателя;</w:t>
      </w:r>
    </w:p>
    <w:p w:rsidR="00D74B16" w:rsidRDefault="00D55196" w:rsidP="008D35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B16">
        <w:rPr>
          <w:rFonts w:ascii="Times New Roman" w:hAnsi="Times New Roman" w:cs="Times New Roman"/>
          <w:sz w:val="24"/>
          <w:szCs w:val="24"/>
        </w:rPr>
        <w:t xml:space="preserve"> «Повышение И</w:t>
      </w:r>
      <w:r w:rsidR="0004780E" w:rsidRPr="00D74B16">
        <w:rPr>
          <w:rFonts w:ascii="Times New Roman" w:hAnsi="Times New Roman" w:cs="Times New Roman"/>
          <w:sz w:val="24"/>
          <w:szCs w:val="24"/>
        </w:rPr>
        <w:t xml:space="preserve">КТ – компетентности педагога» </w:t>
      </w:r>
      <w:r w:rsidRPr="00D74B16">
        <w:rPr>
          <w:rFonts w:ascii="Times New Roman" w:hAnsi="Times New Roman" w:cs="Times New Roman"/>
          <w:sz w:val="24"/>
          <w:szCs w:val="24"/>
        </w:rPr>
        <w:t xml:space="preserve"> –  являются дистанционной  поддержкой  педа</w:t>
      </w:r>
      <w:r w:rsidR="00D74B16" w:rsidRPr="00D74B16">
        <w:rPr>
          <w:rFonts w:ascii="Times New Roman" w:hAnsi="Times New Roman" w:cs="Times New Roman"/>
          <w:sz w:val="24"/>
          <w:szCs w:val="24"/>
        </w:rPr>
        <w:t>гогов по работе в программах:</w:t>
      </w:r>
      <w:r w:rsidR="00D74B16">
        <w:rPr>
          <w:rFonts w:ascii="Times New Roman" w:hAnsi="Times New Roman" w:cs="Times New Roman"/>
          <w:sz w:val="24"/>
          <w:szCs w:val="24"/>
        </w:rPr>
        <w:t xml:space="preserve">  </w:t>
      </w:r>
      <w:r w:rsidR="00D74B16" w:rsidRPr="00D74B16">
        <w:rPr>
          <w:rFonts w:ascii="Times New Roman" w:hAnsi="Times New Roman" w:cs="Times New Roman"/>
          <w:sz w:val="24"/>
          <w:szCs w:val="24"/>
        </w:rPr>
        <w:t xml:space="preserve"> АИС «Знак» , </w:t>
      </w:r>
      <w:r w:rsidR="0004780E" w:rsidRPr="00D74B16">
        <w:rPr>
          <w:rFonts w:ascii="Times New Roman" w:hAnsi="Times New Roman" w:cs="Times New Roman"/>
          <w:sz w:val="24"/>
          <w:szCs w:val="24"/>
        </w:rPr>
        <w:t xml:space="preserve"> </w:t>
      </w:r>
      <w:r w:rsidR="00D74B16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D74B16">
        <w:rPr>
          <w:rFonts w:ascii="Times New Roman" w:hAnsi="Times New Roman" w:cs="Times New Roman"/>
          <w:sz w:val="24"/>
          <w:szCs w:val="24"/>
        </w:rPr>
        <w:t xml:space="preserve">, </w:t>
      </w:r>
      <w:r w:rsidR="00D74B16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D74B16">
        <w:rPr>
          <w:rFonts w:ascii="Times New Roman" w:hAnsi="Times New Roman" w:cs="Times New Roman"/>
          <w:sz w:val="24"/>
          <w:szCs w:val="24"/>
        </w:rPr>
        <w:t>;</w:t>
      </w:r>
    </w:p>
    <w:p w:rsidR="00D74B16" w:rsidRPr="00D74B16" w:rsidRDefault="008A1A97" w:rsidP="00D74B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аттестации педагогов» –  дистанционная поддержка</w:t>
      </w:r>
      <w:r w:rsidR="00D74B16" w:rsidRPr="00D74B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созданная в режиме мастер - классов</w:t>
      </w:r>
      <w:r w:rsidR="00C6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повышение</w:t>
      </w:r>
      <w:r w:rsidRPr="00D7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педагогов </w:t>
      </w:r>
      <w:r w:rsidR="00C60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создания и обработки  электронных документов для создания портфолио.</w:t>
      </w:r>
    </w:p>
    <w:p w:rsidR="0057699F" w:rsidRPr="00D74B16" w:rsidRDefault="0075365E" w:rsidP="00D74B16">
      <w:pPr>
        <w:ind w:left="360"/>
        <w:rPr>
          <w:rFonts w:ascii="Times New Roman" w:hAnsi="Times New Roman" w:cs="Times New Roman"/>
          <w:sz w:val="24"/>
          <w:szCs w:val="24"/>
        </w:rPr>
      </w:pPr>
      <w:r w:rsidRPr="00D74B16">
        <w:rPr>
          <w:rFonts w:ascii="Times New Roman" w:hAnsi="Times New Roman" w:cs="Times New Roman"/>
          <w:sz w:val="24"/>
          <w:szCs w:val="24"/>
        </w:rPr>
        <w:t xml:space="preserve">Курс «Основы компьютерной грамотности» реализуется на базе ИМЦ  в двух формах: очная и дистанционная. Всем понятно, что изучать  методы и приемы работы на  компьютере в дистанционном режиме не каждый может. Тем не менее, в районе сложилась такая ситуация, что большое количество педагогов  имеет неплохие навыки работы на компьютере,  </w:t>
      </w:r>
      <w:proofErr w:type="gramStart"/>
      <w:r w:rsidRPr="00D74B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4B16">
        <w:rPr>
          <w:rFonts w:ascii="Times New Roman" w:hAnsi="Times New Roman" w:cs="Times New Roman"/>
          <w:sz w:val="24"/>
          <w:szCs w:val="24"/>
        </w:rPr>
        <w:t xml:space="preserve"> в общем – то не нуждается в очных занятиях, а готовы учится дистанционно. Таким образом, выполняя  разные виды заданий в дистанционном режиме, учащиеся педагоги демонстрируют свои знания преподавателю. </w:t>
      </w:r>
      <w:r w:rsidR="00752A6A" w:rsidRPr="00D74B16">
        <w:rPr>
          <w:rFonts w:ascii="Times New Roman" w:hAnsi="Times New Roman" w:cs="Times New Roman"/>
          <w:sz w:val="24"/>
          <w:szCs w:val="24"/>
        </w:rPr>
        <w:t xml:space="preserve">Курс представлен на сайте в формате «Календарь», что дает возможность </w:t>
      </w:r>
      <w:r w:rsidR="00A12775" w:rsidRPr="00D74B16">
        <w:rPr>
          <w:rFonts w:ascii="Times New Roman" w:hAnsi="Times New Roman" w:cs="Times New Roman"/>
          <w:sz w:val="24"/>
          <w:szCs w:val="24"/>
        </w:rPr>
        <w:t>учащимся следить за сроками выполнения работ.</w:t>
      </w:r>
      <w:r w:rsidR="004E4B1A" w:rsidRPr="00D74B16">
        <w:rPr>
          <w:rFonts w:ascii="Times New Roman" w:hAnsi="Times New Roman" w:cs="Times New Roman"/>
          <w:sz w:val="24"/>
          <w:szCs w:val="24"/>
        </w:rPr>
        <w:t xml:space="preserve"> Каждая тема содержит определенный набор практических, контрольных и тестовых заданий. Теоретический материал выложен в формате презентаций и ссылок на интернет – ресурсы. </w:t>
      </w:r>
      <w:r w:rsidRPr="00D74B16">
        <w:rPr>
          <w:rFonts w:ascii="Times New Roman" w:hAnsi="Times New Roman" w:cs="Times New Roman"/>
          <w:sz w:val="24"/>
          <w:szCs w:val="24"/>
        </w:rPr>
        <w:t>Каждый педагог, работая на сайте в дистанционном режиме, видит свои оценки и комментарии учителя, а также всегда может задать вопрос в режиме «Обмен сообщениями»</w:t>
      </w:r>
      <w:r w:rsidR="00DD3702">
        <w:rPr>
          <w:rFonts w:ascii="Times New Roman" w:hAnsi="Times New Roman" w:cs="Times New Roman"/>
          <w:sz w:val="24"/>
          <w:szCs w:val="24"/>
        </w:rPr>
        <w:t xml:space="preserve">, по электронной почте или использовать  скайп. </w:t>
      </w:r>
      <w:r w:rsidR="009821E5" w:rsidRPr="00D74B16">
        <w:rPr>
          <w:rFonts w:ascii="Times New Roman" w:hAnsi="Times New Roman" w:cs="Times New Roman"/>
          <w:sz w:val="24"/>
          <w:szCs w:val="24"/>
        </w:rPr>
        <w:t xml:space="preserve"> </w:t>
      </w:r>
      <w:r w:rsidR="00DD3702">
        <w:rPr>
          <w:rFonts w:ascii="Times New Roman" w:hAnsi="Times New Roman" w:cs="Times New Roman"/>
          <w:sz w:val="24"/>
          <w:szCs w:val="24"/>
        </w:rPr>
        <w:t>Форумы и опросы созданы для того, чтобы  педагоги  могли  выразить  свое мнение</w:t>
      </w:r>
      <w:r w:rsidR="009821E5" w:rsidRPr="00D74B16">
        <w:rPr>
          <w:rFonts w:ascii="Times New Roman" w:hAnsi="Times New Roman" w:cs="Times New Roman"/>
          <w:sz w:val="24"/>
          <w:szCs w:val="24"/>
        </w:rPr>
        <w:t xml:space="preserve"> </w:t>
      </w:r>
      <w:r w:rsidR="00DD3702">
        <w:rPr>
          <w:rFonts w:ascii="Times New Roman" w:hAnsi="Times New Roman" w:cs="Times New Roman"/>
          <w:sz w:val="24"/>
          <w:szCs w:val="24"/>
        </w:rPr>
        <w:t xml:space="preserve"> по использованию данной формы обучения,  </w:t>
      </w:r>
      <w:r w:rsidR="009821E5" w:rsidRPr="00D74B16">
        <w:rPr>
          <w:rFonts w:ascii="Times New Roman" w:hAnsi="Times New Roman" w:cs="Times New Roman"/>
          <w:sz w:val="24"/>
          <w:szCs w:val="24"/>
        </w:rPr>
        <w:t>например</w:t>
      </w:r>
      <w:r w:rsidR="005C6C8B">
        <w:rPr>
          <w:rFonts w:ascii="Times New Roman" w:hAnsi="Times New Roman" w:cs="Times New Roman"/>
          <w:sz w:val="24"/>
          <w:szCs w:val="24"/>
        </w:rPr>
        <w:t>:</w:t>
      </w:r>
      <w:r w:rsidR="00E86E11" w:rsidRPr="00D74B16">
        <w:rPr>
          <w:rFonts w:ascii="Times New Roman" w:hAnsi="Times New Roman" w:cs="Times New Roman"/>
          <w:sz w:val="24"/>
          <w:szCs w:val="24"/>
        </w:rPr>
        <w:t xml:space="preserve"> «Дистанционное обучение – мое впечатление от первой недели обучения», «Мое отношение к дистанционному обучению»</w:t>
      </w:r>
      <w:r w:rsidR="00DD3702">
        <w:rPr>
          <w:rFonts w:ascii="Times New Roman" w:hAnsi="Times New Roman" w:cs="Times New Roman"/>
          <w:sz w:val="24"/>
          <w:szCs w:val="24"/>
        </w:rPr>
        <w:t>, и т.д.</w:t>
      </w:r>
    </w:p>
    <w:p w:rsidR="0075365E" w:rsidRPr="00640310" w:rsidRDefault="0075365E" w:rsidP="0064031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2EAA">
        <w:rPr>
          <w:rFonts w:ascii="Times New Roman" w:hAnsi="Times New Roman" w:cs="Times New Roman"/>
          <w:b/>
          <w:bCs/>
          <w:sz w:val="20"/>
          <w:szCs w:val="20"/>
        </w:rPr>
        <w:t xml:space="preserve">Курсовая подготовка педагогов района по методике организации и создания дистанционных учебных курсов в оболочке </w:t>
      </w:r>
      <w:r w:rsidRPr="00342EAA">
        <w:rPr>
          <w:rFonts w:ascii="Times New Roman" w:hAnsi="Times New Roman" w:cs="Times New Roman"/>
          <w:b/>
          <w:bCs/>
          <w:sz w:val="20"/>
          <w:szCs w:val="20"/>
          <w:lang w:val="en-US"/>
        </w:rPr>
        <w:t>Moodle</w:t>
      </w:r>
      <w:r w:rsidRPr="00342E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2EAA" w:rsidRPr="00342E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0310">
        <w:rPr>
          <w:rFonts w:ascii="Times New Roman" w:hAnsi="Times New Roman" w:cs="Times New Roman"/>
          <w:b/>
          <w:bCs/>
          <w:sz w:val="20"/>
          <w:szCs w:val="20"/>
        </w:rPr>
        <w:t>на базе ИМЦ Курортного района</w:t>
      </w:r>
    </w:p>
    <w:p w:rsidR="0075365E" w:rsidRPr="00342EAA" w:rsidRDefault="0075365E" w:rsidP="0075365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3380" w:type="dxa"/>
        <w:tblInd w:w="-1701" w:type="dxa"/>
        <w:tblLook w:val="04A0" w:firstRow="1" w:lastRow="0" w:firstColumn="1" w:lastColumn="0" w:noHBand="0" w:noVBand="1"/>
      </w:tblPr>
      <w:tblGrid>
        <w:gridCol w:w="5956"/>
        <w:gridCol w:w="1843"/>
        <w:gridCol w:w="5581"/>
      </w:tblGrid>
      <w:tr w:rsidR="0075365E" w:rsidRPr="00342EAA" w:rsidTr="00342EAA">
        <w:trPr>
          <w:trHeight w:val="1044"/>
        </w:trPr>
        <w:tc>
          <w:tcPr>
            <w:tcW w:w="5956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курса </w:t>
            </w:r>
          </w:p>
        </w:tc>
        <w:tc>
          <w:tcPr>
            <w:tcW w:w="1843" w:type="dxa"/>
            <w:hideMark/>
          </w:tcPr>
          <w:p w:rsidR="0075365E" w:rsidRPr="00342EAA" w:rsidRDefault="0075365E" w:rsidP="00342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581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Категория слушателей </w:t>
            </w:r>
          </w:p>
        </w:tc>
      </w:tr>
      <w:tr w:rsidR="0075365E" w:rsidRPr="00342EAA" w:rsidTr="00342EAA">
        <w:trPr>
          <w:trHeight w:val="2495"/>
        </w:trPr>
        <w:tc>
          <w:tcPr>
            <w:tcW w:w="5956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Цифровые </w:t>
            </w:r>
          </w:p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ресурсы и  интерактивные средства обучения </w:t>
            </w:r>
          </w:p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-как один из важных компонентов </w:t>
            </w:r>
          </w:p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повышения качества </w:t>
            </w:r>
          </w:p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в основной общей и средней (полной) общей школе</w:t>
            </w:r>
          </w:p>
        </w:tc>
        <w:tc>
          <w:tcPr>
            <w:tcW w:w="1843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5581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Педагоги - предметники </w:t>
            </w:r>
          </w:p>
        </w:tc>
      </w:tr>
      <w:tr w:rsidR="0075365E" w:rsidRPr="00342EAA" w:rsidTr="00342EAA">
        <w:trPr>
          <w:trHeight w:val="1809"/>
        </w:trPr>
        <w:tc>
          <w:tcPr>
            <w:tcW w:w="5956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Использование </w:t>
            </w:r>
          </w:p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прикладных программных средств </w:t>
            </w:r>
          </w:p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Интернет - технологий в  начальной общей школе для повышения эффективности  учебного процесса</w:t>
            </w:r>
          </w:p>
        </w:tc>
        <w:tc>
          <w:tcPr>
            <w:tcW w:w="1843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5581" w:type="dxa"/>
            <w:hideMark/>
          </w:tcPr>
          <w:p w:rsidR="0075365E" w:rsidRPr="00342EAA" w:rsidRDefault="0075365E" w:rsidP="00501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2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Педагоги начальной школы </w:t>
            </w:r>
          </w:p>
        </w:tc>
      </w:tr>
    </w:tbl>
    <w:p w:rsidR="00050EFE" w:rsidRDefault="00050EFE">
      <w:pPr>
        <w:rPr>
          <w:rFonts w:ascii="Times New Roman" w:hAnsi="Times New Roman" w:cs="Times New Roman"/>
          <w:sz w:val="24"/>
          <w:szCs w:val="24"/>
        </w:rPr>
      </w:pPr>
    </w:p>
    <w:p w:rsidR="008F5CF5" w:rsidRPr="00050EFE" w:rsidRDefault="00342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данных курсов состоит из 3-х модулей, итогом изучения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зачетной работой) является создание: тестов в программе АИС «Знак»</w:t>
      </w:r>
      <w:r w:rsidR="00915D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создание урока ( курса) в дистанционном режиме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915D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создание интерактивных  учебных заданий с использованием программы </w:t>
      </w:r>
      <w:r w:rsidR="00915D36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915D36">
        <w:rPr>
          <w:rFonts w:ascii="Times New Roman" w:hAnsi="Times New Roman" w:cs="Times New Roman"/>
          <w:sz w:val="24"/>
          <w:szCs w:val="24"/>
        </w:rPr>
        <w:t>.</w:t>
      </w:r>
      <w:r w:rsidR="009D0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«Виртуальная школа» - это раздел  на сайте, с помощью которого в рамках указанных курсов, педагоги учатся проектировать и создавать дистанционные учебные курсы. Таким образом, </w:t>
      </w:r>
      <w:r w:rsidR="00915D36">
        <w:rPr>
          <w:rFonts w:ascii="Times New Roman" w:hAnsi="Times New Roman" w:cs="Times New Roman"/>
          <w:sz w:val="24"/>
          <w:szCs w:val="24"/>
        </w:rPr>
        <w:t>в районе происходит пополнение банка данных электронными образовательными ресурсами.</w:t>
      </w:r>
      <w:r w:rsidR="00050EFE" w:rsidRPr="00050EFE">
        <w:t xml:space="preserve"> </w:t>
      </w:r>
      <w:r w:rsidR="00050EFE" w:rsidRPr="00050EFE">
        <w:rPr>
          <w:rFonts w:ascii="Times New Roman" w:hAnsi="Times New Roman" w:cs="Times New Roman"/>
          <w:sz w:val="24"/>
          <w:szCs w:val="24"/>
        </w:rPr>
        <w:t xml:space="preserve">Используя сетевую среду как средство </w:t>
      </w:r>
      <w:proofErr w:type="gramStart"/>
      <w:r w:rsidR="00050EFE" w:rsidRPr="00050EFE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050EFE">
        <w:rPr>
          <w:rFonts w:ascii="Times New Roman" w:hAnsi="Times New Roman" w:cs="Times New Roman"/>
          <w:sz w:val="24"/>
          <w:szCs w:val="24"/>
        </w:rPr>
        <w:t xml:space="preserve"> </w:t>
      </w:r>
      <w:r w:rsidR="00050EFE" w:rsidRPr="00050EFE">
        <w:rPr>
          <w:rFonts w:ascii="Times New Roman" w:hAnsi="Times New Roman" w:cs="Times New Roman"/>
          <w:sz w:val="24"/>
          <w:szCs w:val="24"/>
        </w:rPr>
        <w:t>обучающиеся</w:t>
      </w:r>
      <w:r w:rsidR="00050EFE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050EFE" w:rsidRPr="00050EFE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050EFE" w:rsidRPr="00050EFE">
        <w:rPr>
          <w:rFonts w:ascii="Times New Roman" w:hAnsi="Times New Roman" w:cs="Times New Roman"/>
          <w:sz w:val="24"/>
          <w:szCs w:val="24"/>
        </w:rPr>
        <w:t xml:space="preserve"> в</w:t>
      </w:r>
      <w:r w:rsidR="00050EFE">
        <w:rPr>
          <w:rFonts w:ascii="Times New Roman" w:hAnsi="Times New Roman" w:cs="Times New Roman"/>
          <w:sz w:val="24"/>
          <w:szCs w:val="24"/>
        </w:rPr>
        <w:t>заимодействовать как с преподавателем</w:t>
      </w:r>
      <w:r w:rsidR="00050EFE" w:rsidRPr="00050EFE">
        <w:rPr>
          <w:rFonts w:ascii="Times New Roman" w:hAnsi="Times New Roman" w:cs="Times New Roman"/>
          <w:sz w:val="24"/>
          <w:szCs w:val="24"/>
        </w:rPr>
        <w:t>, так и между собой, усваивая знания и формируя компетенции, взаимодействуя не только непосредственно в аудитории, но и через сетевую информационную среду их профессиональной деятельности.</w:t>
      </w:r>
    </w:p>
    <w:p w:rsidR="003B1EF7" w:rsidRDefault="003B1EF7">
      <w:pPr>
        <w:rPr>
          <w:rFonts w:ascii="Times New Roman" w:hAnsi="Times New Roman" w:cs="Times New Roman"/>
          <w:sz w:val="24"/>
          <w:szCs w:val="24"/>
        </w:rPr>
      </w:pPr>
      <w:r w:rsidRPr="009D08EA">
        <w:rPr>
          <w:rFonts w:ascii="Times New Roman" w:hAnsi="Times New Roman" w:cs="Times New Roman"/>
          <w:sz w:val="24"/>
          <w:szCs w:val="24"/>
        </w:rPr>
        <w:t>Курс «Подготовка к аттестации педагогов» разработан педагогом дополнительного образования</w:t>
      </w:r>
      <w:r w:rsidR="00DA4C0F" w:rsidRPr="009D08EA">
        <w:rPr>
          <w:rFonts w:ascii="Times New Roman" w:hAnsi="Times New Roman" w:cs="Times New Roman"/>
          <w:sz w:val="24"/>
          <w:szCs w:val="24"/>
        </w:rPr>
        <w:t>.  Мастер-классы, представленные в данном цикле, помогут всем, кто готовится к аттестации, научиться грамотно и красиво оформить</w:t>
      </w:r>
      <w:r w:rsidR="003D12F6" w:rsidRPr="009D08EA">
        <w:rPr>
          <w:rFonts w:ascii="Times New Roman" w:hAnsi="Times New Roman" w:cs="Times New Roman"/>
          <w:sz w:val="24"/>
          <w:szCs w:val="24"/>
        </w:rPr>
        <w:t xml:space="preserve"> материалы для своего портфолио: научится с</w:t>
      </w:r>
      <w:r w:rsidR="00DA4C0F" w:rsidRPr="009D08EA">
        <w:rPr>
          <w:rFonts w:ascii="Times New Roman" w:hAnsi="Times New Roman" w:cs="Times New Roman"/>
          <w:sz w:val="24"/>
          <w:szCs w:val="24"/>
        </w:rPr>
        <w:t>озда</w:t>
      </w:r>
      <w:r w:rsidR="003D12F6" w:rsidRPr="009D08EA">
        <w:rPr>
          <w:rFonts w:ascii="Times New Roman" w:hAnsi="Times New Roman" w:cs="Times New Roman"/>
          <w:sz w:val="24"/>
          <w:szCs w:val="24"/>
        </w:rPr>
        <w:t>вать коллажи, слайд-шоу, презентации</w:t>
      </w:r>
      <w:r w:rsidR="00DA4C0F" w:rsidRPr="009D08EA">
        <w:rPr>
          <w:rFonts w:ascii="Times New Roman" w:hAnsi="Times New Roman" w:cs="Times New Roman"/>
          <w:sz w:val="24"/>
          <w:szCs w:val="24"/>
        </w:rPr>
        <w:t xml:space="preserve">, </w:t>
      </w:r>
      <w:r w:rsidR="003D12F6" w:rsidRPr="009D08EA">
        <w:rPr>
          <w:rFonts w:ascii="Times New Roman" w:hAnsi="Times New Roman" w:cs="Times New Roman"/>
          <w:sz w:val="24"/>
          <w:szCs w:val="24"/>
        </w:rPr>
        <w:t xml:space="preserve">познакомится с основами </w:t>
      </w:r>
      <w:r w:rsidR="00DA4C0F" w:rsidRPr="009D08EA">
        <w:rPr>
          <w:rFonts w:ascii="Times New Roman" w:hAnsi="Times New Roman" w:cs="Times New Roman"/>
          <w:sz w:val="24"/>
          <w:szCs w:val="24"/>
        </w:rPr>
        <w:t>видеомонтажа</w:t>
      </w:r>
      <w:r w:rsidR="003D12F6" w:rsidRPr="009D08EA">
        <w:rPr>
          <w:rFonts w:ascii="Times New Roman" w:hAnsi="Times New Roman" w:cs="Times New Roman"/>
          <w:sz w:val="24"/>
          <w:szCs w:val="24"/>
        </w:rPr>
        <w:t xml:space="preserve"> и научиться создавать  мини-сайт.</w:t>
      </w:r>
      <w:r w:rsidR="00DA4C0F" w:rsidRPr="009D08EA">
        <w:rPr>
          <w:rFonts w:ascii="Times New Roman" w:hAnsi="Times New Roman" w:cs="Times New Roman"/>
          <w:sz w:val="24"/>
          <w:szCs w:val="24"/>
        </w:rPr>
        <w:t xml:space="preserve"> </w:t>
      </w:r>
      <w:r w:rsidR="009F303C" w:rsidRPr="009D08EA">
        <w:rPr>
          <w:rFonts w:ascii="Times New Roman" w:hAnsi="Times New Roman" w:cs="Times New Roman"/>
          <w:sz w:val="24"/>
          <w:szCs w:val="24"/>
        </w:rPr>
        <w:t xml:space="preserve"> Материал курса представлен </w:t>
      </w:r>
      <w:proofErr w:type="spellStart"/>
      <w:r w:rsidR="009F303C" w:rsidRPr="009D08EA">
        <w:rPr>
          <w:rFonts w:ascii="Times New Roman" w:hAnsi="Times New Roman" w:cs="Times New Roman"/>
          <w:sz w:val="24"/>
          <w:szCs w:val="24"/>
        </w:rPr>
        <w:t>видеоуроками</w:t>
      </w:r>
      <w:proofErr w:type="spellEnd"/>
      <w:r w:rsidR="009F303C" w:rsidRPr="009D08EA">
        <w:rPr>
          <w:rFonts w:ascii="Times New Roman" w:hAnsi="Times New Roman" w:cs="Times New Roman"/>
          <w:sz w:val="24"/>
          <w:szCs w:val="24"/>
        </w:rPr>
        <w:t xml:space="preserve"> и практическими заданиями.</w:t>
      </w:r>
    </w:p>
    <w:p w:rsidR="00141C40" w:rsidRPr="00293E1F" w:rsidRDefault="00293E1F" w:rsidP="0029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имеет рад преимуществ: свободный график обучения;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от места расположения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образовательного процесса;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 на транспортные средства;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способ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дставления результатов обучения;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ивидуальный темп обучения;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возрастных границ </w:t>
      </w:r>
      <w:proofErr w:type="gramStart"/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всех этих преимуществ позволяет утверждать, что применение дистанционных технологий обучения на курсах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оптимальным в современных условиях развития образовательной системы</w:t>
      </w:r>
      <w:proofErr w:type="gramStart"/>
      <w:r w:rsidR="00141C40" w:rsidRP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41C40" w:rsidRPr="00293E1F" w:rsidSect="0021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6D5"/>
    <w:multiLevelType w:val="hybridMultilevel"/>
    <w:tmpl w:val="845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2E1"/>
    <w:multiLevelType w:val="hybridMultilevel"/>
    <w:tmpl w:val="ECC49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2A2C99"/>
    <w:multiLevelType w:val="multilevel"/>
    <w:tmpl w:val="665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51487"/>
    <w:multiLevelType w:val="hybridMultilevel"/>
    <w:tmpl w:val="B0F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8E1"/>
    <w:multiLevelType w:val="hybridMultilevel"/>
    <w:tmpl w:val="3A94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1E2F"/>
    <w:multiLevelType w:val="hybridMultilevel"/>
    <w:tmpl w:val="580E91A4"/>
    <w:lvl w:ilvl="0" w:tplc="AF002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E42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8A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E4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3ED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CDC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EE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E24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C0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D63"/>
    <w:rsid w:val="0004780E"/>
    <w:rsid w:val="00050EFE"/>
    <w:rsid w:val="000B498A"/>
    <w:rsid w:val="000C5167"/>
    <w:rsid w:val="00141C40"/>
    <w:rsid w:val="00157945"/>
    <w:rsid w:val="001720EB"/>
    <w:rsid w:val="00197F20"/>
    <w:rsid w:val="00210F04"/>
    <w:rsid w:val="00293E1F"/>
    <w:rsid w:val="002B5009"/>
    <w:rsid w:val="002F21BF"/>
    <w:rsid w:val="00305E84"/>
    <w:rsid w:val="00342EAA"/>
    <w:rsid w:val="003519FD"/>
    <w:rsid w:val="003B1EF7"/>
    <w:rsid w:val="003D12F6"/>
    <w:rsid w:val="00404450"/>
    <w:rsid w:val="00457127"/>
    <w:rsid w:val="004E4B1A"/>
    <w:rsid w:val="0057699F"/>
    <w:rsid w:val="00582C8F"/>
    <w:rsid w:val="005C6C8B"/>
    <w:rsid w:val="00640310"/>
    <w:rsid w:val="006A5E4D"/>
    <w:rsid w:val="00752A6A"/>
    <w:rsid w:val="0075365E"/>
    <w:rsid w:val="007537EE"/>
    <w:rsid w:val="00755A99"/>
    <w:rsid w:val="00887D63"/>
    <w:rsid w:val="008A1A97"/>
    <w:rsid w:val="008B2F45"/>
    <w:rsid w:val="008D352F"/>
    <w:rsid w:val="008F1F8B"/>
    <w:rsid w:val="008F5CF5"/>
    <w:rsid w:val="00915D36"/>
    <w:rsid w:val="00951302"/>
    <w:rsid w:val="009636A4"/>
    <w:rsid w:val="009821E5"/>
    <w:rsid w:val="009D08EA"/>
    <w:rsid w:val="009F303C"/>
    <w:rsid w:val="00A12775"/>
    <w:rsid w:val="00AA6F4E"/>
    <w:rsid w:val="00BA625B"/>
    <w:rsid w:val="00C3389B"/>
    <w:rsid w:val="00C605E4"/>
    <w:rsid w:val="00CB2065"/>
    <w:rsid w:val="00CD0A87"/>
    <w:rsid w:val="00CE1299"/>
    <w:rsid w:val="00D55196"/>
    <w:rsid w:val="00D74B16"/>
    <w:rsid w:val="00DA4C0F"/>
    <w:rsid w:val="00DD3702"/>
    <w:rsid w:val="00E86E11"/>
    <w:rsid w:val="00F1537C"/>
    <w:rsid w:val="00F51900"/>
    <w:rsid w:val="00F919F7"/>
    <w:rsid w:val="00FC6D08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2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alej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.kurobr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2E8-CBE2-47FB-AAFE-6821381D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2016-01-28T12:06:00Z</dcterms:created>
  <dcterms:modified xsi:type="dcterms:W3CDTF">2016-02-05T13:17:00Z</dcterms:modified>
</cp:coreProperties>
</file>