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52" w:rsidRDefault="00C01052" w:rsidP="004207D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7D1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МЕТОДИЧЕСКОЕ СОПРОВОЖДЕНИЕ </w:t>
      </w:r>
      <w:r w:rsidR="003D703B" w:rsidRPr="004207D1">
        <w:rPr>
          <w:rFonts w:ascii="Times New Roman" w:hAnsi="Times New Roman" w:cs="Times New Roman"/>
          <w:sz w:val="28"/>
          <w:szCs w:val="28"/>
          <w:lang w:eastAsia="ru-RU"/>
        </w:rPr>
        <w:t>ПЕДАГОГОВ РАЙОНА, УЧАСТВУЮЩИХ В КОНКУРСАХ В ОБЛАСТИ ИНФОРМАЦИОННЫХ ТЕХНОЛОГИЙ,</w:t>
      </w:r>
      <w:r w:rsidR="00420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07D1">
        <w:rPr>
          <w:rFonts w:ascii="Times New Roman" w:hAnsi="Times New Roman" w:cs="Times New Roman"/>
          <w:sz w:val="28"/>
          <w:szCs w:val="28"/>
          <w:lang w:eastAsia="ru-RU"/>
        </w:rPr>
        <w:t xml:space="preserve">КАК УСЛОВИЕ РОСТА ИХ </w:t>
      </w:r>
      <w:r w:rsidR="003D703B" w:rsidRPr="004207D1">
        <w:rPr>
          <w:rFonts w:ascii="Times New Roman" w:hAnsi="Times New Roman" w:cs="Times New Roman"/>
          <w:sz w:val="28"/>
          <w:szCs w:val="28"/>
          <w:lang w:eastAsia="ru-RU"/>
        </w:rPr>
        <w:t>ИКТ</w:t>
      </w:r>
      <w:r w:rsidR="003A1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7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20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03B" w:rsidRPr="004207D1">
        <w:rPr>
          <w:rFonts w:ascii="Times New Roman" w:hAnsi="Times New Roman" w:cs="Times New Roman"/>
          <w:sz w:val="28"/>
          <w:szCs w:val="28"/>
          <w:lang w:eastAsia="ru-RU"/>
        </w:rPr>
        <w:t>КОМПЕТЕНТНОСТИ</w:t>
      </w:r>
    </w:p>
    <w:p w:rsidR="00DE7B3B" w:rsidRPr="00DE7B3B" w:rsidRDefault="00DE7B3B" w:rsidP="00DE7B3B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Леухина</w:t>
      </w:r>
      <w:proofErr w:type="spellEnd"/>
      <w:r w:rsidRPr="006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Владимировна, методист</w:t>
      </w:r>
      <w:r w:rsidRPr="00DE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информатизации</w:t>
      </w:r>
      <w:bookmarkStart w:id="0" w:name="_GoBack"/>
      <w:bookmarkEnd w:id="0"/>
      <w:r w:rsidRPr="00640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</w:t>
      </w:r>
      <w:proofErr w:type="spellStart"/>
      <w:r w:rsidRPr="00DE7B3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leuhina</w:t>
      </w:r>
      <w:proofErr w:type="spellEnd"/>
      <w:r w:rsidRPr="00DE7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324@</w:t>
      </w:r>
      <w:r w:rsidRPr="00DE7B3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DE7B3B">
        <w:rPr>
          <w:i/>
        </w:rPr>
        <w:t>.</w:t>
      </w:r>
      <w:proofErr w:type="spellStart"/>
      <w:r w:rsidRPr="00DE7B3B">
        <w:rPr>
          <w:i/>
          <w:lang w:val="en-US"/>
        </w:rPr>
        <w:t>ru</w:t>
      </w:r>
      <w:proofErr w:type="spellEnd"/>
      <w:r w:rsidRPr="00DE7B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89602334236)</w:t>
      </w:r>
      <w:proofErr w:type="gramEnd"/>
    </w:p>
    <w:p w:rsidR="00DE073A" w:rsidRPr="004E2446" w:rsidRDefault="00DE073A" w:rsidP="00DE073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2446">
        <w:rPr>
          <w:rFonts w:ascii="Times New Roman" w:hAnsi="Times New Roman" w:cs="Times New Roman"/>
          <w:i/>
          <w:sz w:val="28"/>
          <w:szCs w:val="28"/>
          <w:lang w:eastAsia="ru-RU"/>
        </w:rPr>
        <w:t>Государственное  бюджетное учреждение дополнительного педагогического  профессионального образования Центр повышения квалификации специалистов «Информационно-методический центр» Курортного района Санкт-Петербурга (ГБУ ДППО ЦПКС «ИМЦ») Курортного района Санкт-Петербурга</w:t>
      </w:r>
    </w:p>
    <w:p w:rsidR="00077429" w:rsidRDefault="00077429" w:rsidP="00077429">
      <w:pPr>
        <w:pStyle w:val="a3"/>
        <w:jc w:val="right"/>
      </w:pPr>
      <w:r>
        <w:rPr>
          <w:rStyle w:val="a4"/>
        </w:rPr>
        <w:t xml:space="preserve">«Не в количестве знаний заключается образование,  </w:t>
      </w:r>
    </w:p>
    <w:p w:rsidR="00077429" w:rsidRDefault="00077429" w:rsidP="00A836A8">
      <w:pPr>
        <w:pStyle w:val="a3"/>
        <w:jc w:val="right"/>
      </w:pPr>
      <w:r>
        <w:rPr>
          <w:rStyle w:val="a4"/>
        </w:rPr>
        <w:t>а в полном понимании и искусном применении</w:t>
      </w:r>
      <w:r w:rsidR="00A836A8">
        <w:t xml:space="preserve"> </w:t>
      </w:r>
      <w:r>
        <w:rPr>
          <w:rStyle w:val="a4"/>
        </w:rPr>
        <w:t> всего того, что знаешь»</w:t>
      </w:r>
    </w:p>
    <w:p w:rsidR="00077429" w:rsidRDefault="00077429" w:rsidP="00077429">
      <w:pPr>
        <w:pStyle w:val="a3"/>
        <w:jc w:val="right"/>
      </w:pPr>
      <w:r>
        <w:rPr>
          <w:rStyle w:val="a4"/>
        </w:rPr>
        <w:t xml:space="preserve"> А. </w:t>
      </w:r>
      <w:proofErr w:type="spellStart"/>
      <w:r>
        <w:rPr>
          <w:rStyle w:val="a4"/>
        </w:rPr>
        <w:t>Дистервег</w:t>
      </w:r>
      <w:proofErr w:type="spellEnd"/>
    </w:p>
    <w:p w:rsidR="00077429" w:rsidRPr="00FA2D2F" w:rsidRDefault="000C195D" w:rsidP="00A8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нашем образовании происходят глубокие изменения и стремительные перемены. На смену прежнему стилю работы приходит новый стиль работы</w:t>
      </w:r>
      <w:r w:rsidR="00600C9A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одним из показателей профессиональной компетентности педагогов является его</w:t>
      </w:r>
      <w:r w:rsidR="0070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самообразованию 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разными методами: чтение новинок методической </w:t>
      </w:r>
      <w:r w:rsidR="00700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участие в семинарах, конференциях и  конкурсах различного уровня. Конкурсы</w:t>
      </w:r>
      <w:r w:rsidR="00D87F4B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своего рода остановка, взгляд на свою деятельность со стороны. У каждого педагогического работника появляется возможность показать, что он является современным учителем, потому что использует современные образовательные технологии, в том числе информационно-коммуникационные; обобщает и распространяет собственный педагогический опыт на муниципальном и региональном уровне.</w:t>
      </w:r>
    </w:p>
    <w:p w:rsidR="00AF0383" w:rsidRPr="00FA2D2F" w:rsidRDefault="0070051A" w:rsidP="00A8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</w:t>
      </w:r>
      <w:r w:rsidR="00AF0383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онкурсы </w:t>
      </w:r>
      <w:proofErr w:type="gramStart"/>
      <w:r w:rsidR="00AF0383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="00AF0383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как возможность диссеминации педагогических идей, а также как  эффективная форма повышения квалификации педагога в области ИКТ. Более того, они являются средой, в которой выращиваются потребности к исследовательской деятельности, когда участник, нередко первоначально, выходит на исследование собственного опыта, рефлексию эффективности используемых методов и приёмов, описанию их характеристик и на этой основе − на осмысленное представление своих достижений педагогическому сообществу.</w:t>
      </w:r>
    </w:p>
    <w:p w:rsidR="003900A3" w:rsidRPr="00FA2D2F" w:rsidRDefault="00A836A8" w:rsidP="00EA4EA5">
      <w:pPr>
        <w:pStyle w:val="c15"/>
      </w:pPr>
      <w:r w:rsidRPr="00FA2D2F">
        <w:rPr>
          <w:rStyle w:val="c0"/>
        </w:rPr>
        <w:t xml:space="preserve"> </w:t>
      </w:r>
      <w:r w:rsidR="00600C9A" w:rsidRPr="00FA2D2F">
        <w:rPr>
          <w:rStyle w:val="c0"/>
        </w:rPr>
        <w:t xml:space="preserve"> </w:t>
      </w:r>
      <w:r w:rsidR="00AD5BB0">
        <w:rPr>
          <w:rStyle w:val="c0"/>
        </w:rPr>
        <w:tab/>
      </w:r>
      <w:r w:rsidR="00600C9A" w:rsidRPr="00FA2D2F">
        <w:rPr>
          <w:rStyle w:val="c0"/>
        </w:rPr>
        <w:t>К</w:t>
      </w:r>
      <w:r w:rsidR="003900A3" w:rsidRPr="00FA2D2F">
        <w:rPr>
          <w:rStyle w:val="c0"/>
        </w:rPr>
        <w:t xml:space="preserve">онкурсы педагогических достижений любого уровня, в том числе и </w:t>
      </w:r>
      <w:r w:rsidR="00057AA8" w:rsidRPr="00FA2D2F">
        <w:rPr>
          <w:rStyle w:val="c0"/>
        </w:rPr>
        <w:t xml:space="preserve">конкурсы  по использованию </w:t>
      </w:r>
      <w:r w:rsidRPr="00FA2D2F">
        <w:rPr>
          <w:rStyle w:val="c0"/>
        </w:rPr>
        <w:t>информационных технологий</w:t>
      </w:r>
      <w:r w:rsidR="003900A3" w:rsidRPr="00FA2D2F">
        <w:rPr>
          <w:rStyle w:val="c0"/>
        </w:rPr>
        <w:t xml:space="preserve">, </w:t>
      </w:r>
      <w:r w:rsidRPr="00FA2D2F">
        <w:rPr>
          <w:rStyle w:val="c0"/>
        </w:rPr>
        <w:t xml:space="preserve"> </w:t>
      </w:r>
      <w:r w:rsidR="003900A3" w:rsidRPr="00FA2D2F">
        <w:rPr>
          <w:rStyle w:val="c0"/>
        </w:rPr>
        <w:t xml:space="preserve">должны решать целый комплекс задач: выявлять и распространять эффективный педагогический опыт; создавать условия для профессиональной и личностной самореализации педагогических работников; </w:t>
      </w:r>
      <w:r w:rsidR="00EA4EA5" w:rsidRPr="00FA2D2F">
        <w:rPr>
          <w:rStyle w:val="c0"/>
        </w:rPr>
        <w:t>активизировать творческую деятельность педагогов в сфере использования информационных технологий;  выяв</w:t>
      </w:r>
      <w:r w:rsidR="0070051A">
        <w:rPr>
          <w:rStyle w:val="c0"/>
        </w:rPr>
        <w:t>ля</w:t>
      </w:r>
      <w:r w:rsidR="00EA4EA5" w:rsidRPr="00FA2D2F">
        <w:rPr>
          <w:rStyle w:val="c0"/>
        </w:rPr>
        <w:t>ть оригинальные методики и приемы сопровождения методической поддержки учителей, участвующих в конкурсных мероприятиях в области информационных технологий; способствовать распространению инновационных образовательных практик.</w:t>
      </w:r>
    </w:p>
    <w:p w:rsidR="0083679C" w:rsidRPr="00FA2D2F" w:rsidRDefault="0083679C" w:rsidP="00836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факторы, которые влияют на принятие решения педагогом участвовать в конкурсе:</w:t>
      </w:r>
    </w:p>
    <w:p w:rsidR="00FA5221" w:rsidRPr="00FA2D2F" w:rsidRDefault="00FA5221" w:rsidP="00FA52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679C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фессионально-личностный интерес;</w:t>
      </w:r>
      <w:r w:rsidR="0083679C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221" w:rsidRPr="00FA2D2F" w:rsidRDefault="0083679C" w:rsidP="00FA52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передаче приобретенного опыта</w:t>
      </w:r>
      <w:r w:rsidR="00FA5221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21" w:rsidRPr="00FA2D2F" w:rsidRDefault="0083679C" w:rsidP="00FA52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познакомиться с опытом других учителей; </w:t>
      </w:r>
    </w:p>
    <w:p w:rsidR="00FA5221" w:rsidRPr="00FA2D2F" w:rsidRDefault="00FA5221" w:rsidP="00FA52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3679C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елание приобрести определенный профессиональный статус;  </w:t>
      </w:r>
    </w:p>
    <w:p w:rsidR="00FA5221" w:rsidRPr="00FA2D2F" w:rsidRDefault="00FA5221" w:rsidP="00FA52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3679C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елание повыси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педагогическое мастерство;</w:t>
      </w:r>
    </w:p>
    <w:p w:rsidR="00FA5221" w:rsidRPr="00FA2D2F" w:rsidRDefault="0083679C" w:rsidP="00FA52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признание в педагогическом сообществе, </w:t>
      </w:r>
    </w:p>
    <w:p w:rsidR="003900A3" w:rsidRPr="00FA2D2F" w:rsidRDefault="0083679C" w:rsidP="00FA52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стать лучшим.</w:t>
      </w:r>
    </w:p>
    <w:p w:rsidR="00D77D4C" w:rsidRPr="00FA2D2F" w:rsidRDefault="00AF0383" w:rsidP="00D77D4C">
      <w:pPr>
        <w:pStyle w:val="c3"/>
      </w:pPr>
      <w:r w:rsidRPr="00FA2D2F">
        <w:rPr>
          <w:rStyle w:val="c6"/>
        </w:rPr>
        <w:t xml:space="preserve"> Положительные стороны участия педагогов в конкурсных мероприятиях в области информационных технологий: </w:t>
      </w:r>
    </w:p>
    <w:p w:rsidR="00D77D4C" w:rsidRPr="00FA2D2F" w:rsidRDefault="00CA4974" w:rsidP="00AF0383">
      <w:pPr>
        <w:pStyle w:val="c3"/>
        <w:numPr>
          <w:ilvl w:val="0"/>
          <w:numId w:val="2"/>
        </w:numPr>
      </w:pPr>
      <w:r w:rsidRPr="00FA2D2F">
        <w:rPr>
          <w:rStyle w:val="c0"/>
        </w:rPr>
        <w:t>развитие</w:t>
      </w:r>
      <w:r w:rsidR="00D77D4C" w:rsidRPr="00FA2D2F">
        <w:rPr>
          <w:rStyle w:val="c0"/>
        </w:rPr>
        <w:t xml:space="preserve"> творческого потенциала и способностей, компетенций педагогов, активной жизненной позиции, коммуникативных способностей, профессионального общения</w:t>
      </w:r>
      <w:r w:rsidR="0070051A">
        <w:rPr>
          <w:rStyle w:val="c0"/>
        </w:rPr>
        <w:t>;</w:t>
      </w:r>
      <w:r w:rsidR="00D77D4C" w:rsidRPr="00FA2D2F">
        <w:rPr>
          <w:rStyle w:val="c0"/>
        </w:rPr>
        <w:t xml:space="preserve"> </w:t>
      </w:r>
    </w:p>
    <w:p w:rsidR="00D77D4C" w:rsidRPr="00FA2D2F" w:rsidRDefault="00CA4974" w:rsidP="00AF0383">
      <w:pPr>
        <w:pStyle w:val="c3"/>
        <w:numPr>
          <w:ilvl w:val="0"/>
          <w:numId w:val="2"/>
        </w:numPr>
      </w:pPr>
      <w:r w:rsidRPr="00FA2D2F">
        <w:rPr>
          <w:rStyle w:val="c0"/>
        </w:rPr>
        <w:t xml:space="preserve">возможность </w:t>
      </w:r>
      <w:r w:rsidR="0070051A">
        <w:rPr>
          <w:rStyle w:val="c0"/>
        </w:rPr>
        <w:t xml:space="preserve"> заявить о внедрении</w:t>
      </w:r>
      <w:r w:rsidR="00D77D4C" w:rsidRPr="00FA2D2F">
        <w:rPr>
          <w:rStyle w:val="c0"/>
        </w:rPr>
        <w:t xml:space="preserve"> новых </w:t>
      </w:r>
      <w:r w:rsidR="000429BE" w:rsidRPr="00FA2D2F">
        <w:rPr>
          <w:rStyle w:val="c0"/>
        </w:rPr>
        <w:t xml:space="preserve">информационных образовательных </w:t>
      </w:r>
      <w:r w:rsidR="00EA4EA5" w:rsidRPr="00FA2D2F">
        <w:rPr>
          <w:rStyle w:val="c0"/>
        </w:rPr>
        <w:t xml:space="preserve">технологий, а также </w:t>
      </w:r>
      <w:r w:rsidR="000429BE" w:rsidRPr="00FA2D2F">
        <w:rPr>
          <w:rStyle w:val="c0"/>
        </w:rPr>
        <w:t xml:space="preserve"> </w:t>
      </w:r>
      <w:r w:rsidR="00D77D4C" w:rsidRPr="00FA2D2F">
        <w:rPr>
          <w:rStyle w:val="c0"/>
        </w:rPr>
        <w:t xml:space="preserve">внедрить в образовательный процесс </w:t>
      </w:r>
      <w:r w:rsidR="00EA4EA5" w:rsidRPr="00FA2D2F">
        <w:rPr>
          <w:rStyle w:val="c0"/>
        </w:rPr>
        <w:t xml:space="preserve">свой </w:t>
      </w:r>
      <w:r w:rsidR="00D77D4C" w:rsidRPr="00FA2D2F">
        <w:rPr>
          <w:rStyle w:val="c0"/>
        </w:rPr>
        <w:t>передовой опыт</w:t>
      </w:r>
      <w:r w:rsidR="000429BE" w:rsidRPr="00FA2D2F">
        <w:rPr>
          <w:rStyle w:val="c0"/>
        </w:rPr>
        <w:t>.</w:t>
      </w:r>
      <w:r w:rsidR="00D77D4C" w:rsidRPr="00FA2D2F">
        <w:rPr>
          <w:rStyle w:val="c0"/>
        </w:rPr>
        <w:t xml:space="preserve"> </w:t>
      </w:r>
    </w:p>
    <w:p w:rsidR="00D0639D" w:rsidRPr="00FA2D2F" w:rsidRDefault="00D0639D" w:rsidP="0086571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повышается роль методиста и методической службы в оказании помощи и поддержки педагогу, решившему принять участие в конкурсе по информационным технологиям. Специфика методического сопровождения педагога выражается в гибком реагировании на степень профессиональной готовности участника к конкурсу</w:t>
      </w:r>
      <w:r w:rsidR="00AD72CC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72CC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непрерывность деятельности </w:t>
      </w:r>
      <w:r w:rsidR="0086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86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5630" w:rsidRPr="00FA2D2F" w:rsidRDefault="00935630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41663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тапы</w:t>
      </w:r>
      <w:r w:rsid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которые </w:t>
      </w:r>
      <w:r w:rsidR="00341663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педагог в процессе участия в конкурсе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1663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663" w:rsidRPr="00FA2D2F" w:rsidRDefault="00341663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 этап –</w:t>
      </w:r>
      <w:r w:rsidR="00464AB6" w:rsidRPr="0046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педагогов в конкурсное движение, связанное с использов</w:t>
      </w:r>
      <w:r w:rsidR="00464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информационных технологий;</w:t>
      </w:r>
    </w:p>
    <w:p w:rsidR="00B42470" w:rsidRDefault="00341663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 этап –</w:t>
      </w:r>
      <w:r w:rsidR="00B42470" w:rsidRPr="00B42470">
        <w:t xml:space="preserve"> </w:t>
      </w:r>
      <w:r w:rsidR="00B424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42470" w:rsidRPr="00B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ИКТ</w:t>
      </w:r>
      <w:r w:rsidR="006B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7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470" w:rsidRPr="00B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педагогических работников района</w:t>
      </w:r>
      <w:r w:rsidR="00865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0A3" w:rsidRDefault="00341663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III этап – </w:t>
      </w:r>
      <w:proofErr w:type="spellStart"/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постконкурсный</w:t>
      </w:r>
      <w:proofErr w:type="spellEnd"/>
      <w:r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осуществляется прогнозирование дальнейшей деятельности конкурсанта, происходит более глубокое осмысление профессиональных ценностей, необходимости роста профессиональной успешности.</w:t>
      </w:r>
    </w:p>
    <w:p w:rsidR="00A62904" w:rsidRDefault="00865711" w:rsidP="0085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50582" w:rsidRPr="0086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методической работы:</w:t>
      </w:r>
      <w:r w:rsidR="00850582" w:rsidRPr="00B2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582"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A62904"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помощи </w:t>
      </w:r>
      <w:r w:rsidR="00A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педагогам, принимающим участие в конкурсах в области 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582" w:rsidRPr="00865711" w:rsidRDefault="00850582" w:rsidP="0085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F2D13" w:rsidRPr="003F2D13" w:rsidRDefault="003F2D13" w:rsidP="00D96F26">
      <w:pPr>
        <w:pStyle w:val="a5"/>
        <w:numPr>
          <w:ilvl w:val="0"/>
          <w:numId w:val="10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3F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сопровождение использования ИКТ; </w:t>
      </w:r>
    </w:p>
    <w:p w:rsidR="003F2D13" w:rsidRDefault="00850582" w:rsidP="00D96F26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повышения квалификации педагогических работников</w:t>
      </w:r>
      <w:r w:rsidR="00BF4F05"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ИКТ</w:t>
      </w:r>
      <w:r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2D13" w:rsidRPr="003F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D13" w:rsidRPr="003F2D13" w:rsidRDefault="003F2D13" w:rsidP="00D96F26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 и распространять педагогический  опыт</w:t>
      </w:r>
      <w:r w:rsidRPr="00D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532D" w:rsidRPr="003F2D13" w:rsidRDefault="00850582" w:rsidP="00D96F26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учителей по участию в </w:t>
      </w:r>
      <w:r w:rsidR="00865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районных, городских</w:t>
      </w:r>
      <w:r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и  всероссий</w:t>
      </w:r>
      <w:r w:rsidR="00261B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BF4F05"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 w:rsidR="00BF4F05" w:rsidRPr="009B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ИКТ</w:t>
      </w:r>
      <w:r w:rsidR="003F2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848" w:rsidRPr="00F4014E" w:rsidRDefault="00850582" w:rsidP="00F4014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="003F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владеть </w:t>
      </w:r>
      <w:r w:rsidRPr="0000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E862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компетенцией</w:t>
      </w:r>
      <w:r w:rsidR="003F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профессиональном уровне</w:t>
      </w:r>
      <w:r w:rsidRPr="0000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уметь находить, понимать, оценивать и применять информацию в </w:t>
      </w:r>
      <w:r w:rsidRPr="0000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формах на основе ИКТ для решения профессиональных задач. </w:t>
      </w:r>
      <w:r w:rsidR="003F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00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и от самого методиста непрерывного повышения </w:t>
      </w:r>
      <w:r w:rsidR="003F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00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  <w:r w:rsidR="00C8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D13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6994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3F2D13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методист по информатизации я постоянно занимаюсь самообразованием и активно распространяю  свой  опыт</w:t>
      </w:r>
      <w:r w:rsidR="00BF4F05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D13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районные и </w:t>
      </w:r>
      <w:r w:rsidR="00576994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семинары, конференции, мастер–классы, которые проводятся </w:t>
      </w:r>
      <w:r w:rsidR="003F2D13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районе, </w:t>
      </w:r>
      <w:r w:rsidR="00576994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="003F2D13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</w:t>
      </w:r>
      <w:r w:rsidR="00C8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D13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АППО, </w:t>
      </w:r>
      <w:r w:rsidR="00576994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СПБЦОКО</w:t>
      </w:r>
      <w:r w:rsidR="00C8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994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6994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="00576994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ОУ Санкт-Петербурга;</w:t>
      </w:r>
      <w:r w:rsidR="00CD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 с докладами;</w:t>
      </w:r>
      <w:r w:rsidR="00474385" w:rsidRPr="004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печатные работы.</w:t>
      </w:r>
    </w:p>
    <w:p w:rsidR="009B029E" w:rsidRPr="009B029E" w:rsidRDefault="009B029E" w:rsidP="00B87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</w:p>
    <w:p w:rsidR="00EC61CC" w:rsidRPr="00BC0BB0" w:rsidRDefault="009B029E" w:rsidP="00B87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01052" w:rsidRPr="00BC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овлечение педагогов в конкурсное движение, связанное с использованием информационных технологий.</w:t>
      </w:r>
    </w:p>
    <w:p w:rsidR="00997AE5" w:rsidRPr="00997AE5" w:rsidRDefault="0041067A" w:rsidP="00A002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районе  сложилась традиция проведения </w:t>
      </w:r>
      <w:r w:rsidR="0099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мероприятий для педагогов с использованием информационных технологий: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этап </w:t>
      </w:r>
      <w:r w:rsidR="00997A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r w:rsidR="00997AE5" w:rsidRPr="0099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E0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B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7A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5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информационных технологий в образовательной деятельности</w:t>
      </w:r>
      <w:r w:rsidR="0099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D5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сетевых образовательных проектов</w:t>
      </w:r>
      <w:r w:rsidR="0099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1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профессиональный педагогический конкурс дистанц</w:t>
      </w:r>
      <w:r w:rsidR="0055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ионных проектов «Я познаю мир», городской конкурс </w:t>
      </w:r>
      <w:proofErr w:type="spellStart"/>
      <w:r w:rsidR="00552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="0055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«Учись видеть».</w:t>
      </w:r>
    </w:p>
    <w:p w:rsidR="00676AC3" w:rsidRPr="00593C7C" w:rsidRDefault="00593C7C" w:rsidP="00593C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ОО </w:t>
      </w:r>
      <w:r w:rsidR="00E0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="00E7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анализа за прошедший год,  </w:t>
      </w:r>
      <w:r w:rsidR="00E92139" w:rsidRPr="00E92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этом</w:t>
      </w:r>
      <w:r w:rsidR="00E9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индивидуальные </w:t>
      </w:r>
      <w:r w:rsidR="000E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и потребности педагогов.</w:t>
      </w:r>
      <w:r w:rsidR="007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проводятся  тематические</w:t>
      </w:r>
      <w:r w:rsidR="001419EE" w:rsidRPr="00F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8738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мониторинги</w:t>
        </w:r>
        <w:r w:rsidR="00676AC3" w:rsidRPr="00B8738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hyperlink>
    </w:p>
    <w:p w:rsidR="00B6751C" w:rsidRDefault="00DE7B3B" w:rsidP="00676AC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76AC3" w:rsidRPr="0046479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мониторинг </w:t>
        </w:r>
        <w:r w:rsidR="00B6751C" w:rsidRPr="0046479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«ИКТ-компетенция  педагогических кадров» с помощью АИСУ «ПараГраф»</w:t>
        </w:r>
        <w:r w:rsidR="00BC0BB0" w:rsidRPr="0046479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676AC3" w:rsidRDefault="00676AC3" w:rsidP="00676AC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«ИКТ–компетентность педагогов Курортного района»;</w:t>
      </w:r>
    </w:p>
    <w:p w:rsidR="00676AC3" w:rsidRDefault="00676AC3" w:rsidP="00676AC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наличия и использования средств информатизации в ГБДОУ и УДО;</w:t>
      </w:r>
    </w:p>
    <w:p w:rsidR="00C47CBE" w:rsidRPr="00C47CBE" w:rsidRDefault="00DE7B3B" w:rsidP="00C47CB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76AC3" w:rsidRPr="0046479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мониторинг участия педагогов в Городском фестивале ИКТ</w:t>
        </w:r>
      </w:hyperlink>
      <w:r w:rsidR="006A6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80D" w:rsidRDefault="00EE09C0" w:rsidP="005D2A7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</w:t>
      </w:r>
      <w:r w:rsidR="00BC0BB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каждого мониторинга составляю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hyperlink r:id="rId10" w:history="1">
        <w:r w:rsidR="00BC0BB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аналитические справки</w:t>
        </w:r>
        <w:r w:rsidRPr="00BC0BB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C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дают возможность сделать сравнение и оценку за отчетный период</w:t>
      </w:r>
      <w:r w:rsidR="004C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наметить план мероприятий.</w:t>
      </w:r>
      <w:r w:rsidR="0026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11" w:history="1">
        <w:r w:rsidR="00593C7C" w:rsidRPr="00261BF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анкетирование</w:t>
        </w:r>
      </w:hyperlink>
      <w:r w:rsidR="006A6FC5" w:rsidRPr="0026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ИКТ</w:t>
      </w:r>
      <w:r w:rsidR="00C7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выявляются затруднен</w:t>
      </w:r>
      <w:r w:rsidR="0046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которые испытывают педагоги, и по результатам  исследований </w:t>
      </w:r>
      <w:r w:rsidR="0094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планируются консультации и </w:t>
      </w:r>
      <w:r w:rsidR="00466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межкурсовая работа.</w:t>
      </w:r>
    </w:p>
    <w:p w:rsidR="00593C7C" w:rsidRDefault="00593C7C" w:rsidP="00593C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мониторинговых исследований в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наметились благоприятные тенденции: </w:t>
      </w:r>
    </w:p>
    <w:p w:rsidR="00593C7C" w:rsidRDefault="00593C7C" w:rsidP="00593C7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материально-техническая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ОО;</w:t>
      </w:r>
    </w:p>
    <w:p w:rsidR="00593C7C" w:rsidRDefault="00593C7C" w:rsidP="00593C7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корпоративный стиль презентации при представлении опыта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на различных уровнях;</w:t>
      </w:r>
    </w:p>
    <w:p w:rsidR="00593C7C" w:rsidRPr="00CC67ED" w:rsidRDefault="00593C7C" w:rsidP="00CC67ED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расширяются знания педагогических кадров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Pr="00DA5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интерактивных технологий.</w:t>
      </w:r>
    </w:p>
    <w:p w:rsidR="00A0026F" w:rsidRPr="001221AD" w:rsidRDefault="0010080D" w:rsidP="001221A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0080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2 этап</w:t>
      </w:r>
    </w:p>
    <w:p w:rsidR="0085635A" w:rsidRPr="00665166" w:rsidRDefault="00AC10EE" w:rsidP="0066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</w:t>
      </w:r>
      <w:r w:rsidR="00B8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компетентности педагогических работников района</w:t>
      </w:r>
    </w:p>
    <w:p w:rsidR="0085635A" w:rsidRPr="0000268C" w:rsidRDefault="00BE1CCD" w:rsidP="0000268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ИКТ</w:t>
      </w:r>
      <w:r w:rsidR="00B8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6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учителя определены квали</w:t>
      </w:r>
      <w:r w:rsidR="0000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фикационными характеристиками в </w:t>
      </w:r>
      <w:r w:rsidRPr="00BE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«Едином квалификационном справоч</w:t>
      </w:r>
      <w:r w:rsidR="00D7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нике должностей руководителей, </w:t>
      </w:r>
      <w:r w:rsidRPr="00BE1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и служащих»</w:t>
      </w:r>
      <w:r w:rsidR="00D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F26" w:rsidRPr="00B87D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F26" w:rsidRPr="00D96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0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B87D17" w:rsidRPr="00FF743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профессиональном  стандарте </w:t>
        </w:r>
      </w:hyperlink>
      <w:r w:rsidR="00B87D17" w:rsidRPr="00B8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"Педагог </w:t>
      </w:r>
      <w:r w:rsidR="00B87D17" w:rsidRPr="00B87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B87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68C">
        <w:rPr>
          <w:rFonts w:ascii="Times New Roman" w:hAnsi="Times New Roman" w:cs="Times New Roman"/>
          <w:sz w:val="24"/>
          <w:szCs w:val="24"/>
        </w:rPr>
        <w:t xml:space="preserve"> П</w:t>
      </w:r>
      <w:r w:rsidR="00EF359E" w:rsidRPr="00EF359E">
        <w:rPr>
          <w:rFonts w:ascii="Times New Roman" w:hAnsi="Times New Roman" w:cs="Times New Roman"/>
          <w:sz w:val="24"/>
          <w:szCs w:val="24"/>
        </w:rPr>
        <w:t>овышение квалификации современного учителя в области формиров</w:t>
      </w:r>
      <w:r w:rsidR="0000268C">
        <w:rPr>
          <w:rFonts w:ascii="Times New Roman" w:hAnsi="Times New Roman" w:cs="Times New Roman"/>
          <w:sz w:val="24"/>
          <w:szCs w:val="24"/>
        </w:rPr>
        <w:t>ания ИКТ</w:t>
      </w:r>
      <w:r w:rsidR="00B87D17">
        <w:rPr>
          <w:rFonts w:ascii="Times New Roman" w:hAnsi="Times New Roman" w:cs="Times New Roman"/>
          <w:sz w:val="24"/>
          <w:szCs w:val="24"/>
        </w:rPr>
        <w:t xml:space="preserve"> </w:t>
      </w:r>
      <w:r w:rsidR="0000268C">
        <w:rPr>
          <w:rFonts w:ascii="Times New Roman" w:hAnsi="Times New Roman" w:cs="Times New Roman"/>
          <w:sz w:val="24"/>
          <w:szCs w:val="24"/>
        </w:rPr>
        <w:t>-</w:t>
      </w:r>
      <w:r w:rsidR="00B87D17">
        <w:rPr>
          <w:rFonts w:ascii="Times New Roman" w:hAnsi="Times New Roman" w:cs="Times New Roman"/>
          <w:sz w:val="24"/>
          <w:szCs w:val="24"/>
        </w:rPr>
        <w:t xml:space="preserve"> </w:t>
      </w:r>
      <w:r w:rsidR="0000268C">
        <w:rPr>
          <w:rFonts w:ascii="Times New Roman" w:hAnsi="Times New Roman" w:cs="Times New Roman"/>
          <w:sz w:val="24"/>
          <w:szCs w:val="24"/>
        </w:rPr>
        <w:t xml:space="preserve">компетентности требует его  знакомства </w:t>
      </w:r>
      <w:r w:rsidR="00EF359E" w:rsidRPr="00EF359E">
        <w:rPr>
          <w:rFonts w:ascii="Times New Roman" w:hAnsi="Times New Roman" w:cs="Times New Roman"/>
          <w:sz w:val="24"/>
          <w:szCs w:val="24"/>
        </w:rPr>
        <w:t xml:space="preserve"> с электронными образовательными ресурсами в конкретн</w:t>
      </w:r>
      <w:r w:rsidR="0000268C">
        <w:rPr>
          <w:rFonts w:ascii="Times New Roman" w:hAnsi="Times New Roman" w:cs="Times New Roman"/>
          <w:sz w:val="24"/>
          <w:szCs w:val="24"/>
        </w:rPr>
        <w:t xml:space="preserve">ой предметной области и методикой </w:t>
      </w:r>
      <w:r w:rsidR="00EF359E" w:rsidRPr="00EF359E">
        <w:rPr>
          <w:rFonts w:ascii="Times New Roman" w:hAnsi="Times New Roman" w:cs="Times New Roman"/>
          <w:sz w:val="24"/>
          <w:szCs w:val="24"/>
        </w:rPr>
        <w:t xml:space="preserve"> их внедре</w:t>
      </w:r>
      <w:r w:rsidR="0000268C">
        <w:rPr>
          <w:rFonts w:ascii="Times New Roman" w:hAnsi="Times New Roman" w:cs="Times New Roman"/>
          <w:sz w:val="24"/>
          <w:szCs w:val="24"/>
        </w:rPr>
        <w:t xml:space="preserve">ния в учебный процесс, а также </w:t>
      </w:r>
      <w:r w:rsidR="00EF359E" w:rsidRPr="00EF359E">
        <w:rPr>
          <w:rFonts w:ascii="Times New Roman" w:hAnsi="Times New Roman" w:cs="Times New Roman"/>
          <w:sz w:val="24"/>
          <w:szCs w:val="24"/>
        </w:rPr>
        <w:t xml:space="preserve"> формирования навыков работы в информационном пространстве, самостоятельного освоения новых ресурсов и технологий в рамках последующего неформального обучения.</w:t>
      </w:r>
      <w:r w:rsidR="0085635A" w:rsidRPr="0085635A">
        <w:rPr>
          <w:rFonts w:ascii="Arial" w:eastAsia="Times New Roman" w:hAnsi="Arial" w:cs="Arial"/>
          <w:lang w:eastAsia="ru-RU"/>
        </w:rPr>
        <w:t xml:space="preserve"> </w:t>
      </w:r>
    </w:p>
    <w:p w:rsidR="0085635A" w:rsidRDefault="0085635A" w:rsidP="0066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нуждается в учителе, способном модернизировать свою деятельность </w:t>
      </w:r>
      <w:r w:rsidR="0000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Pr="00EA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новейших достижений науки и </w:t>
      </w:r>
      <w:r w:rsidRPr="00F2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26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ередового педагогического опыта, что требует</w:t>
      </w:r>
      <w:r w:rsidRPr="00EA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периодического обновления</w:t>
      </w:r>
      <w:r w:rsidR="0000268C" w:rsidRPr="00F2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повышения квалификации педагогов </w:t>
      </w:r>
      <w:r w:rsidR="0000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времени.</w:t>
      </w:r>
    </w:p>
    <w:p w:rsidR="00F216A5" w:rsidRPr="00665166" w:rsidRDefault="00B224DE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курсовой подготовки педагогов в области ИКТ на базе ИМЦ</w:t>
      </w:r>
    </w:p>
    <w:p w:rsidR="00C01052" w:rsidRDefault="003A592E" w:rsidP="00B8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профессионального уровня педагогов райо</w:t>
      </w:r>
      <w:r w:rsid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области ИКТ методистом разработаны </w:t>
      </w:r>
      <w:hyperlink r:id="rId13" w:history="1">
        <w:r w:rsidR="00FA2D2F" w:rsidRPr="00E3617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E3617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модуля </w:t>
        </w:r>
      </w:hyperlink>
      <w:r w:rsidR="00FA2D2F" w:rsidRPr="00D3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D2F" w:rsidRP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информационно-коммуникационных технологий в практической образовательной деятельности»</w:t>
      </w:r>
      <w:r w:rsidR="00FA2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2D2F" w:rsidRDefault="00DE7B3B" w:rsidP="00FA2D2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A2D2F" w:rsidRPr="00E067C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«Использование прикладных программных средств и Интернет - технологий в начальной школе для повышения эффективности учебного процесса »;</w:t>
        </w:r>
      </w:hyperlink>
    </w:p>
    <w:p w:rsidR="00FA2D2F" w:rsidRDefault="00DE7B3B" w:rsidP="00FA2D2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A2D2F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«Цифровые образовательные ресурсы и и</w:t>
        </w:r>
        <w:r w:rsidR="00893131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нтерактивные средства обучения </w:t>
        </w:r>
        <w:r w:rsidR="00FA2D2F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как один из важных компонентов для повышения качества образования в средней и старшей школе»;</w:t>
        </w:r>
      </w:hyperlink>
    </w:p>
    <w:p w:rsidR="00FA2D2F" w:rsidRDefault="00DE7B3B" w:rsidP="00FA2D2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A2D2F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«Основы компьютерной грамотности</w:t>
        </w:r>
        <w:r w:rsidR="00893131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</w:t>
        </w:r>
        <w:r w:rsidR="00FA2D2F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 уровень»;</w:t>
        </w:r>
      </w:hyperlink>
    </w:p>
    <w:p w:rsidR="00FA2D2F" w:rsidRPr="00A73B97" w:rsidRDefault="00DE7B3B" w:rsidP="00FA2D2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A2D2F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«Основы компьютерной грамотности </w:t>
        </w:r>
        <w:r w:rsidR="003D7C77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="00FA2D2F" w:rsidRPr="00F550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2  уровень» (очная и дистанционная форма обучения)</w:t>
        </w:r>
      </w:hyperlink>
    </w:p>
    <w:p w:rsidR="00C9140C" w:rsidRDefault="00C9140C" w:rsidP="00D10877">
      <w:pPr>
        <w:pStyle w:val="a5"/>
        <w:jc w:val="center"/>
        <w:rPr>
          <w:rFonts w:ascii="Times New Roman" w:hAnsi="Times New Roman" w:cs="Times New Roman"/>
        </w:rPr>
      </w:pPr>
    </w:p>
    <w:p w:rsidR="00A73B97" w:rsidRPr="00FB15EC" w:rsidRDefault="00D10877" w:rsidP="00FB15EC">
      <w:pPr>
        <w:rPr>
          <w:rFonts w:ascii="Times New Roman" w:hAnsi="Times New Roman" w:cs="Times New Roman"/>
          <w:sz w:val="24"/>
          <w:szCs w:val="24"/>
        </w:rPr>
      </w:pPr>
      <w:r w:rsidRPr="00FB15EC">
        <w:rPr>
          <w:rFonts w:ascii="Times New Roman" w:hAnsi="Times New Roman" w:cs="Times New Roman"/>
          <w:sz w:val="24"/>
          <w:szCs w:val="24"/>
        </w:rPr>
        <w:t xml:space="preserve">На сайте ИМЦ размещен перечень </w:t>
      </w:r>
      <w:r w:rsidR="00A73B97" w:rsidRPr="00FB15EC">
        <w:rPr>
          <w:rFonts w:ascii="Times New Roman" w:hAnsi="Times New Roman" w:cs="Times New Roman"/>
          <w:sz w:val="24"/>
          <w:szCs w:val="24"/>
        </w:rPr>
        <w:t>курсов  повышения квалификации педагогов в области ИКТ</w:t>
      </w:r>
      <w:r w:rsidRPr="00FB15EC">
        <w:rPr>
          <w:rFonts w:ascii="Times New Roman" w:hAnsi="Times New Roman" w:cs="Times New Roman"/>
          <w:sz w:val="24"/>
          <w:szCs w:val="24"/>
        </w:rPr>
        <w:t xml:space="preserve"> на базе ИМЦ</w:t>
      </w:r>
      <w:r w:rsidR="00FB15EC" w:rsidRPr="00FB15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835"/>
        <w:gridCol w:w="4253"/>
      </w:tblGrid>
      <w:tr w:rsidR="007137D8" w:rsidRPr="00A678E7" w:rsidTr="007137D8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Pr="00A678E7" w:rsidRDefault="007137D8" w:rsidP="00C0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7D8" w:rsidRPr="00A678E7" w:rsidRDefault="007137D8" w:rsidP="00092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Pr="00A678E7" w:rsidRDefault="007137D8" w:rsidP="00C0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компетентности</w:t>
            </w:r>
          </w:p>
        </w:tc>
      </w:tr>
      <w:tr w:rsidR="007137D8" w:rsidRPr="00A678E7" w:rsidTr="007137D8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Default="007137D8" w:rsidP="00C0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уровень</w:t>
            </w:r>
          </w:p>
          <w:p w:rsidR="007137D8" w:rsidRPr="00A678E7" w:rsidRDefault="007137D8" w:rsidP="00C0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7D8" w:rsidRDefault="007137D8" w:rsidP="00092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«Основы компьютерной грамотности» 1 уровень</w:t>
            </w:r>
          </w:p>
          <w:p w:rsidR="007137D8" w:rsidRPr="00A678E7" w:rsidRDefault="007137D8" w:rsidP="00092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Pr="00A678E7" w:rsidRDefault="007137D8" w:rsidP="00C0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BC">
              <w:rPr>
                <w:rFonts w:ascii="Times New Roman" w:hAnsi="Times New Roman" w:cs="Times New Roman"/>
                <w:sz w:val="24"/>
                <w:szCs w:val="24"/>
              </w:rPr>
              <w:t>Реализация данной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позволяет </w:t>
            </w:r>
            <w:r w:rsidRPr="00FA3E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необходимый уровень практических умений работы на персональном компьютере, с целью дальнейшего использования полученных знаний в практике повседневной жизни и работе в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учреждениях</w:t>
            </w:r>
          </w:p>
        </w:tc>
      </w:tr>
      <w:tr w:rsidR="007137D8" w:rsidRPr="00A678E7" w:rsidTr="007137D8">
        <w:trPr>
          <w:trHeight w:val="521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Pr="00A678E7" w:rsidRDefault="007137D8" w:rsidP="00C0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 уровень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7D8" w:rsidRPr="00A678E7" w:rsidRDefault="007137D8" w:rsidP="00092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«Основы компьютерной грамотности 2-й уровень»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Pr="00A678E7" w:rsidRDefault="007137D8" w:rsidP="00D96F2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4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асширить с помощью офисных приложений </w:t>
            </w:r>
            <w:r w:rsidRPr="00044D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04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практических умений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 </w:t>
            </w:r>
            <w:r w:rsidRPr="0004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персональном компьютере, с целью дальнейшего использования полученных знаний </w:t>
            </w:r>
            <w:r w:rsidRPr="00044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создании и обработке электронных докуме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нтов,  и электронных образовательных ресурсов, а также  для эффективного применения  в </w:t>
            </w:r>
            <w:r w:rsidRPr="00044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044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7137D8" w:rsidRPr="00A678E7" w:rsidTr="007137D8">
        <w:trPr>
          <w:trHeight w:val="4657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Default="007137D8" w:rsidP="00C0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 и профессиональный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7D8" w:rsidRPr="003008D6" w:rsidRDefault="007137D8" w:rsidP="00092C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08D6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и интерактивные средства обучения – как один из важных компонентов для повышения качества образования в средней и старшей школе»</w:t>
            </w:r>
          </w:p>
          <w:p w:rsidR="007137D8" w:rsidRDefault="007137D8" w:rsidP="00092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Default="007137D8" w:rsidP="006774B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560E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ормирование и развитие у педагогов – предметников профессиональной компетентности в области использования приклад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ных программных средств,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560E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нтернет-технологий</w:t>
            </w:r>
            <w:proofErr w:type="gramEnd"/>
            <w:r w:rsidRPr="00560E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интерактивных средств обучения для организации учебного процесса,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повышении мотивации обучающихся,  </w:t>
            </w:r>
            <w:r w:rsidRPr="00560E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повышения качества образования, повышение ИКТ – компетентности педагога в рамках внедрения ФГОС</w:t>
            </w:r>
          </w:p>
          <w:p w:rsidR="007137D8" w:rsidRDefault="007137D8" w:rsidP="006774B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ЦОР.</w:t>
            </w:r>
          </w:p>
          <w:p w:rsidR="007137D8" w:rsidRPr="00044D31" w:rsidRDefault="007137D8" w:rsidP="006774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D8" w:rsidRPr="00A678E7" w:rsidTr="007137D8">
        <w:trPr>
          <w:trHeight w:val="4657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Pr="00A73B97" w:rsidRDefault="007137D8" w:rsidP="0030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и профессиональный</w:t>
            </w:r>
          </w:p>
          <w:p w:rsidR="007137D8" w:rsidRDefault="007137D8" w:rsidP="00C0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7D8" w:rsidRPr="003008D6" w:rsidRDefault="007137D8" w:rsidP="00092CB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3008D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прикладных программных средств и Интернет </w:t>
            </w:r>
            <w:proofErr w:type="gramStart"/>
            <w:r w:rsidRPr="003008D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008D6">
              <w:rPr>
                <w:rFonts w:ascii="Times New Roman" w:hAnsi="Times New Roman" w:cs="Times New Roman"/>
                <w:sz w:val="24"/>
                <w:szCs w:val="24"/>
              </w:rPr>
              <w:t>ехнологий в начальной школе для повышения эффективности учебного процесса 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D8" w:rsidRPr="0035481F" w:rsidRDefault="007137D8" w:rsidP="003008D6">
            <w:pPr>
              <w:pStyle w:val="ab"/>
              <w:ind w:firstLine="360"/>
            </w:pPr>
            <w:r>
              <w:t>П</w:t>
            </w:r>
            <w:r w:rsidRPr="0035481F">
              <w:t>овышение у педагогических работников начальной школы профессиональной компетентности в области ИКТ в рамках внедрения ФГОС, а также использование прикладных программных средств, Интернет</w:t>
            </w:r>
            <w:r>
              <w:t xml:space="preserve"> </w:t>
            </w:r>
            <w:r w:rsidRPr="0035481F">
              <w:t>-</w:t>
            </w:r>
            <w:r>
              <w:t xml:space="preserve"> </w:t>
            </w:r>
            <w:r w:rsidRPr="0035481F">
              <w:t>технологий и интерактивных средств обучения  для организации учебного процесса и повышения мотивации учащихся.</w:t>
            </w:r>
          </w:p>
          <w:p w:rsidR="007137D8" w:rsidRDefault="007137D8" w:rsidP="006774B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банка ЦОР.</w:t>
            </w:r>
          </w:p>
        </w:tc>
      </w:tr>
    </w:tbl>
    <w:p w:rsidR="00B224DE" w:rsidRPr="001221AD" w:rsidRDefault="00B224DE" w:rsidP="00122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Дистанционная поддержка педагогов в области ИКТ</w:t>
      </w:r>
    </w:p>
    <w:p w:rsidR="00B32D5E" w:rsidRPr="00B32D5E" w:rsidRDefault="00B32D5E" w:rsidP="00A12A3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учителем Интернет</w:t>
      </w:r>
      <w:r w:rsidR="0027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ехнологиями</w:t>
      </w:r>
      <w:r w:rsidR="00262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преподавании предмета</w:t>
      </w:r>
      <w:r w:rsidR="00262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</w:t>
      </w:r>
      <w:r w:rsidR="003E39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мотивацию</w:t>
      </w:r>
      <w:r w:rsidR="00262A3F" w:rsidRPr="0026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A3F"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26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этого предмета. </w:t>
      </w:r>
      <w:r w:rsid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Дистанционная форма общения между преподавателем и учениками, </w:t>
      </w:r>
      <w:r w:rsidR="003D7C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между учащимися воспитывает новую современную культуру общения в информационном пространстве сети Интернет, которую невозможно воспитать на обычном уроке</w:t>
      </w:r>
      <w:r w:rsidR="003D7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оявляется новый вид преподавателя – сетевой преподаватель, который </w:t>
      </w:r>
      <w:r w:rsidR="003D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3D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в сети</w:t>
      </w:r>
      <w:r w:rsidR="003D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учиться, открывая новые возможности информационного пространства и повышая при этом информационно-коммуникационную культуру</w:t>
      </w:r>
      <w:r w:rsidR="003D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A30" w:rsidRPr="005D2A77" w:rsidRDefault="00B32D5E" w:rsidP="003C522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сервере ИМЦ существует Интернет-ресурс </w:t>
      </w:r>
      <w:hyperlink r:id="rId18" w:history="1">
        <w:r w:rsidRPr="001B47F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«Школа дистанционного обучения Курортного района»</w:t>
        </w:r>
      </w:hyperlink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администратором</w:t>
      </w:r>
      <w:r w:rsidR="003C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автором</w:t>
      </w:r>
      <w:r w:rsid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</w:t>
      </w:r>
      <w:r w:rsidRPr="00B32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методист по ин</w:t>
      </w:r>
      <w:r w:rsidR="001B4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форматизации</w:t>
      </w:r>
      <w:r w:rsidR="005D2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2A30" w:rsidRP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к</w:t>
      </w:r>
      <w:r w:rsidR="001B47FA" w:rsidRPr="001B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</w:t>
      </w:r>
      <w:r w:rsid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D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квалификации педагогов в области ИКТ, кото</w:t>
      </w:r>
      <w:r w:rsidR="003C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ведет методист ИМЦ в </w:t>
      </w:r>
      <w:hyperlink r:id="rId19" w:history="1">
        <w:r w:rsidR="003C5225" w:rsidRPr="00262A3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течение</w:t>
        </w:r>
        <w:r w:rsidR="005D2A77" w:rsidRPr="00262A3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</w:hyperlink>
      <w:r w:rsid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7FA" w:rsidRPr="001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A30" w:rsidRDefault="005D2A77" w:rsidP="00A12A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1B47FA" w:rsidRP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компьютерной грамотности - 2 уровень» работает  в дистанционном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очном режиме</w:t>
      </w:r>
      <w:r w:rsid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47FA" w:rsidRP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A30" w:rsidRPr="00A12A30" w:rsidRDefault="005D2A77" w:rsidP="00A12A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A12A30" w:rsidRP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ИКТ</w:t>
      </w:r>
      <w:r w:rsidR="00B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30" w:rsidRP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30" w:rsidRP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компетентности педагогов» является </w:t>
      </w:r>
      <w:proofErr w:type="gramStart"/>
      <w:r w:rsidR="00A12A30" w:rsidRP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интернет-поддержкой</w:t>
      </w:r>
      <w:proofErr w:type="gramEnd"/>
      <w:r w:rsidR="00A12A30" w:rsidRPr="00A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педагогов, повышающих свою квалификацию в области ИКТ</w:t>
      </w:r>
      <w:r w:rsidR="00EA7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A30" w:rsidRDefault="00A12A30" w:rsidP="001B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7FA" w:rsidRDefault="005D2A77" w:rsidP="003C52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E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дистанционного обучения Курортного района» </w:t>
      </w:r>
      <w:r w:rsidRPr="005D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</w:t>
      </w:r>
      <w:r w:rsidR="001B47FA" w:rsidRPr="005D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«Виртуальная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педагогов, которая используется </w:t>
      </w:r>
      <w:r w:rsidR="001B47FA" w:rsidRPr="001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курсов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10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="001B47FA" w:rsidRPr="001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разработке и проведению курсов  в дистанционном режиме с использованием оболочки </w:t>
      </w:r>
      <w:r w:rsidR="001B47FA" w:rsidRPr="001B4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="001B47FA" w:rsidRPr="001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0080D" w:rsidRPr="001221AD" w:rsidRDefault="001221AD" w:rsidP="00BB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Межкурсовая подготовка повышения квалификации педагогов ООО в области ИКТ</w:t>
      </w:r>
      <w:r w:rsidR="008B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5A23" w:rsidRDefault="00BB5A23" w:rsidP="00BB5A23">
      <w:pPr>
        <w:pStyle w:val="c19"/>
        <w:ind w:firstLine="851"/>
      </w:pPr>
      <w:r>
        <w:t>Педагоги -  участники  распространения опыта в области ИКТ на городском уровне</w:t>
      </w:r>
      <w:r w:rsidR="007A53E5">
        <w:t xml:space="preserve"> </w:t>
      </w:r>
      <w:r>
        <w:t>-</w:t>
      </w:r>
      <w:r w:rsidRPr="00BB5A23">
        <w:t xml:space="preserve"> </w:t>
      </w:r>
      <w:r>
        <w:t xml:space="preserve"> проводят районные</w:t>
      </w:r>
      <w:r w:rsidRPr="00E51FEE">
        <w:t xml:space="preserve"> </w:t>
      </w:r>
      <w:r>
        <w:t>мастер-классы, семинары, круглые столы</w:t>
      </w:r>
      <w:r w:rsidRPr="008B44F5">
        <w:t xml:space="preserve"> по использованию ИКТ</w:t>
      </w:r>
      <w:r>
        <w:t xml:space="preserve"> в педагогической деятельности.  </w:t>
      </w:r>
    </w:p>
    <w:p w:rsidR="001D6EF3" w:rsidRDefault="00DE7B3B" w:rsidP="001D6EF3">
      <w:pPr>
        <w:pStyle w:val="c19"/>
      </w:pPr>
      <w:hyperlink r:id="rId20" w:history="1">
        <w:r w:rsidR="001D6EF3" w:rsidRPr="001D6EF3">
          <w:rPr>
            <w:rStyle w:val="a8"/>
          </w:rPr>
          <w:t xml:space="preserve">Мастер – класс «Использование </w:t>
        </w:r>
        <w:r w:rsidR="001D6EF3" w:rsidRPr="001D6EF3">
          <w:rPr>
            <w:rStyle w:val="a8"/>
            <w:lang w:val="en-US"/>
          </w:rPr>
          <w:t>QR</w:t>
        </w:r>
        <w:r w:rsidR="001D6EF3" w:rsidRPr="001D6EF3">
          <w:rPr>
            <w:rStyle w:val="a8"/>
          </w:rPr>
          <w:t>- кода в образовательной деятельности ОУ»</w:t>
        </w:r>
      </w:hyperlink>
    </w:p>
    <w:p w:rsidR="00F764CB" w:rsidRDefault="00F764CB" w:rsidP="001D6EF3">
      <w:pPr>
        <w:pStyle w:val="c19"/>
      </w:pPr>
      <w:r>
        <w:t xml:space="preserve"> </w:t>
      </w:r>
      <w:hyperlink r:id="rId21" w:history="1">
        <w:r w:rsidRPr="00F764CB">
          <w:rPr>
            <w:rStyle w:val="a8"/>
          </w:rPr>
          <w:t xml:space="preserve">Мастер-класс «Визуальная среда программирования </w:t>
        </w:r>
        <w:proofErr w:type="spellStart"/>
        <w:r w:rsidRPr="00F764CB">
          <w:rPr>
            <w:rStyle w:val="a8"/>
          </w:rPr>
          <w:t>Scratch</w:t>
        </w:r>
        <w:proofErr w:type="spellEnd"/>
        <w:r w:rsidRPr="00F764CB">
          <w:rPr>
            <w:rStyle w:val="a8"/>
          </w:rPr>
          <w:t xml:space="preserve"> как инструмент для     создания электронных образовательных ресурсов»</w:t>
        </w:r>
      </w:hyperlink>
    </w:p>
    <w:p w:rsidR="001A5633" w:rsidRPr="00F764CB" w:rsidRDefault="00DE7B3B" w:rsidP="001D6EF3">
      <w:pPr>
        <w:pStyle w:val="c19"/>
        <w:rPr>
          <w:color w:val="000000"/>
        </w:rPr>
      </w:pPr>
      <w:hyperlink r:id="rId22" w:history="1">
        <w:r w:rsidR="001A5633" w:rsidRPr="001A5633">
          <w:rPr>
            <w:rStyle w:val="a8"/>
          </w:rPr>
          <w:t>Мастер – класс «Формирование исследовательских умений учащихся начальной школы средствами ИКТ при организации при организации проектной и исследовательской деятельности в соответствии с ФГОС»</w:t>
        </w:r>
      </w:hyperlink>
    </w:p>
    <w:p w:rsidR="00BE64CC" w:rsidRDefault="00DE7B3B" w:rsidP="00E35BC7">
      <w:pPr>
        <w:pStyle w:val="c19"/>
      </w:pPr>
      <w:hyperlink r:id="rId23" w:history="1">
        <w:r w:rsidR="004E1A3D" w:rsidRPr="004E1A3D">
          <w:rPr>
            <w:rStyle w:val="a8"/>
          </w:rPr>
          <w:t>Выездной семинар «Информационно-коммуникативные технологии как инструмент внедрения ФГОС. Возможности ИКТ в сопровождении образовательного процесса»</w:t>
        </w:r>
      </w:hyperlink>
    </w:p>
    <w:p w:rsidR="00796FFF" w:rsidRDefault="00DE7B3B" w:rsidP="00E35BC7">
      <w:pPr>
        <w:pStyle w:val="c19"/>
      </w:pPr>
      <w:hyperlink r:id="rId24" w:history="1">
        <w:r w:rsidR="00796FFF" w:rsidRPr="00796FFF">
          <w:rPr>
            <w:rStyle w:val="a8"/>
          </w:rPr>
          <w:t>Районная конференция «Информационные технологии в образовательной деятельности ОУ Курортного района»</w:t>
        </w:r>
      </w:hyperlink>
    </w:p>
    <w:p w:rsidR="005B5D5F" w:rsidRPr="0059062E" w:rsidRDefault="00DE7B3B" w:rsidP="003A4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A94B4F" w:rsidRPr="0059062E">
          <w:rPr>
            <w:rStyle w:val="a8"/>
            <w:rFonts w:ascii="Times New Roman" w:hAnsi="Times New Roman" w:cs="Times New Roman"/>
            <w:sz w:val="24"/>
            <w:szCs w:val="24"/>
          </w:rPr>
          <w:t>Секция в рамках городской конференции «Электронные образовательные ресурсы – как один из элементов обновления информационного содержания предмета география в урочной и внеурочной деятельности»</w:t>
        </w:r>
      </w:hyperlink>
      <w:r w:rsidR="000850D5" w:rsidRPr="0059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7D8" w:rsidRPr="00722524" w:rsidRDefault="0038618C" w:rsidP="00722524">
      <w:pPr>
        <w:pStyle w:val="c19"/>
        <w:ind w:firstLine="360"/>
      </w:pPr>
      <w:r>
        <w:rPr>
          <w:rStyle w:val="c0"/>
        </w:rPr>
        <w:t xml:space="preserve">Педагог может посетить занятие своего опытного коллеги и наглядно увидеть, как можно применять цифровые образовательные ресурсы в работе </w:t>
      </w:r>
      <w:r w:rsidR="007D2428">
        <w:rPr>
          <w:rStyle w:val="c0"/>
        </w:rPr>
        <w:t>с обучающимися и воспитанниками дошкольных учреждений.</w:t>
      </w:r>
      <w:r>
        <w:rPr>
          <w:rStyle w:val="c0"/>
        </w:rPr>
        <w:t>  Открытый показ дает возможность установить непосредственный контакт с педагогом во время занятия, получить ответы на интересующие вопросы, помогает проникнуть в творческую лабораторию выступающего, стать свидетелем педагогического творчества. Преодоление трудностей и выход на качественно новый уровень ИКТ</w:t>
      </w:r>
      <w:r w:rsidR="00985179">
        <w:rPr>
          <w:rStyle w:val="c0"/>
        </w:rPr>
        <w:t xml:space="preserve"> </w:t>
      </w:r>
      <w:r>
        <w:rPr>
          <w:rStyle w:val="c0"/>
        </w:rPr>
        <w:t>-</w:t>
      </w:r>
      <w:r w:rsidR="00985179">
        <w:rPr>
          <w:rStyle w:val="c0"/>
        </w:rPr>
        <w:t xml:space="preserve"> </w:t>
      </w:r>
      <w:r>
        <w:rPr>
          <w:rStyle w:val="c0"/>
        </w:rPr>
        <w:t>ко</w:t>
      </w:r>
      <w:r w:rsidR="00902286">
        <w:rPr>
          <w:rStyle w:val="c0"/>
        </w:rPr>
        <w:t>мпетентности малопродуктивен в автономном режиме</w:t>
      </w:r>
      <w:r>
        <w:rPr>
          <w:rStyle w:val="c0"/>
        </w:rPr>
        <w:t>. Поэтому нужно постоян</w:t>
      </w:r>
      <w:r w:rsidR="00902286">
        <w:rPr>
          <w:rStyle w:val="c0"/>
        </w:rPr>
        <w:t>ное взаимодействие обучающихся</w:t>
      </w:r>
      <w:r>
        <w:rPr>
          <w:rStyle w:val="c0"/>
        </w:rPr>
        <w:t xml:space="preserve"> педагогов с теми, кто может оказать содействие в освоении и применении новых образовательных </w:t>
      </w:r>
      <w:r w:rsidR="00985179">
        <w:rPr>
          <w:rStyle w:val="c0"/>
        </w:rPr>
        <w:t xml:space="preserve">информационных </w:t>
      </w:r>
      <w:r>
        <w:rPr>
          <w:rStyle w:val="c0"/>
        </w:rPr>
        <w:t>технологий.  </w:t>
      </w:r>
      <w:r w:rsidR="00065D7B">
        <w:rPr>
          <w:rFonts w:eastAsia="Calibri"/>
        </w:rPr>
        <w:t>М</w:t>
      </w:r>
      <w:r w:rsidR="007137D8" w:rsidRPr="007137D8">
        <w:rPr>
          <w:rFonts w:eastAsia="Calibri"/>
        </w:rPr>
        <w:t>ето</w:t>
      </w:r>
      <w:r w:rsidR="00065D7B">
        <w:rPr>
          <w:rFonts w:eastAsia="Calibri"/>
        </w:rPr>
        <w:t xml:space="preserve">дист по информатизации, находится </w:t>
      </w:r>
      <w:r w:rsidR="007137D8" w:rsidRPr="007137D8">
        <w:rPr>
          <w:rFonts w:eastAsia="Calibri"/>
        </w:rPr>
        <w:t xml:space="preserve"> в постоянном поиске новых решений для внедрения ИКТ в образовательный процесс. В связи</w:t>
      </w:r>
      <w:r w:rsidR="00065D7B">
        <w:rPr>
          <w:rFonts w:eastAsia="Calibri"/>
        </w:rPr>
        <w:t xml:space="preserve">, </w:t>
      </w:r>
      <w:r w:rsidR="007137D8" w:rsidRPr="007137D8">
        <w:rPr>
          <w:rFonts w:eastAsia="Calibri"/>
        </w:rPr>
        <w:t xml:space="preserve"> </w:t>
      </w:r>
      <w:r w:rsidR="00065D7B">
        <w:rPr>
          <w:rFonts w:eastAsia="Calibri"/>
        </w:rPr>
        <w:t xml:space="preserve">с этим каждая новая идея  отражается </w:t>
      </w:r>
      <w:r w:rsidR="007137D8" w:rsidRPr="007137D8">
        <w:rPr>
          <w:rFonts w:eastAsia="Calibri"/>
        </w:rPr>
        <w:t xml:space="preserve"> в темах </w:t>
      </w:r>
      <w:r w:rsidR="00065D7B">
        <w:rPr>
          <w:rFonts w:eastAsia="Calibri"/>
        </w:rPr>
        <w:t>районных семинаров</w:t>
      </w:r>
      <w:r w:rsidR="007137D8" w:rsidRPr="007137D8">
        <w:rPr>
          <w:rFonts w:eastAsia="Calibri"/>
        </w:rPr>
        <w:t>.</w:t>
      </w:r>
      <w:r w:rsidR="007137D8">
        <w:rPr>
          <w:rFonts w:eastAsia="Calibri"/>
        </w:rPr>
        <w:t xml:space="preserve"> </w:t>
      </w:r>
    </w:p>
    <w:p w:rsidR="007137D8" w:rsidRDefault="007137D8" w:rsidP="00065D7B">
      <w:pPr>
        <w:pStyle w:val="c19"/>
        <w:ind w:firstLine="360"/>
        <w:rPr>
          <w:rStyle w:val="c0"/>
        </w:rPr>
      </w:pPr>
    </w:p>
    <w:p w:rsidR="00463090" w:rsidRDefault="00463090" w:rsidP="00F610DD">
      <w:pPr>
        <w:pStyle w:val="c19"/>
        <w:ind w:firstLine="360"/>
        <w:rPr>
          <w:rStyle w:val="c0"/>
        </w:rPr>
      </w:pPr>
    </w:p>
    <w:p w:rsidR="00722524" w:rsidRDefault="00722524" w:rsidP="00F610DD">
      <w:pPr>
        <w:pStyle w:val="c19"/>
        <w:ind w:firstLine="360"/>
        <w:rPr>
          <w:rStyle w:val="c0"/>
        </w:rPr>
      </w:pPr>
    </w:p>
    <w:p w:rsidR="00A12A30" w:rsidRDefault="001221AD" w:rsidP="0015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1503CC" w:rsidRPr="001503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этап</w:t>
      </w:r>
    </w:p>
    <w:p w:rsidR="00B42470" w:rsidRPr="005C39F9" w:rsidRDefault="00B8738D" w:rsidP="005C3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сопровождение</w:t>
      </w:r>
      <w:r w:rsidR="00B42470" w:rsidRPr="00B4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конкурсного движения</w:t>
      </w:r>
      <w:r w:rsidR="00F61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</w:t>
      </w:r>
    </w:p>
    <w:p w:rsidR="00DE3BED" w:rsidRPr="00E66E56" w:rsidRDefault="00DE3BED" w:rsidP="00E66E56">
      <w:pPr>
        <w:pStyle w:val="c2"/>
        <w:jc w:val="both"/>
        <w:rPr>
          <w:i/>
        </w:rPr>
      </w:pPr>
      <w:r w:rsidRPr="00E66E56">
        <w:rPr>
          <w:rStyle w:val="c0"/>
          <w:i/>
        </w:rPr>
        <w:t xml:space="preserve">«Истинная компьютерная грамотность означает не только умение использовать компьютер и компьютерные идеи, но и знание, когда это следует делать»                                                                       </w:t>
      </w:r>
      <w:r w:rsidR="0085641F">
        <w:rPr>
          <w:rStyle w:val="c0"/>
          <w:i/>
        </w:rPr>
        <w:t xml:space="preserve">                              </w:t>
      </w:r>
    </w:p>
    <w:p w:rsidR="00E0465C" w:rsidRPr="0085641F" w:rsidRDefault="00DE3BED" w:rsidP="00FE690E">
      <w:pPr>
        <w:pStyle w:val="c4"/>
        <w:rPr>
          <w:i/>
        </w:rPr>
      </w:pPr>
      <w:r>
        <w:rPr>
          <w:rStyle w:val="c0"/>
        </w:rPr>
        <w:t>                                                                                       </w:t>
      </w:r>
      <w:r w:rsidR="0085641F">
        <w:rPr>
          <w:rStyle w:val="c0"/>
        </w:rPr>
        <w:t xml:space="preserve">                               </w:t>
      </w:r>
      <w:r w:rsidRPr="0085641F">
        <w:rPr>
          <w:rStyle w:val="c0"/>
          <w:i/>
        </w:rPr>
        <w:t xml:space="preserve">Сеймур </w:t>
      </w:r>
      <w:proofErr w:type="spellStart"/>
      <w:r w:rsidRPr="0085641F">
        <w:rPr>
          <w:rStyle w:val="c0"/>
          <w:i/>
        </w:rPr>
        <w:t>Пайперт</w:t>
      </w:r>
      <w:proofErr w:type="spellEnd"/>
    </w:p>
    <w:p w:rsidR="00E45C71" w:rsidRDefault="00F6790D" w:rsidP="00706265">
      <w:pPr>
        <w:pStyle w:val="a3"/>
      </w:pPr>
      <w:r>
        <w:rPr>
          <w:b/>
        </w:rPr>
        <w:t xml:space="preserve">Городской </w:t>
      </w:r>
      <w:hyperlink r:id="rId26" w:history="1">
        <w:r w:rsidR="001D535F" w:rsidRPr="00463090">
          <w:rPr>
            <w:rStyle w:val="a8"/>
            <w:b/>
          </w:rPr>
          <w:t>Фестиваль</w:t>
        </w:r>
        <w:r w:rsidR="00FE690E" w:rsidRPr="00463090">
          <w:rPr>
            <w:rStyle w:val="a8"/>
            <w:b/>
          </w:rPr>
          <w:t xml:space="preserve"> </w:t>
        </w:r>
        <w:r w:rsidR="00463090" w:rsidRPr="00463090">
          <w:rPr>
            <w:rStyle w:val="a8"/>
            <w:b/>
          </w:rPr>
          <w:t>«Использование информационных технологий в образовательной деятельности»</w:t>
        </w:r>
      </w:hyperlink>
      <w:r w:rsidR="00463090" w:rsidRPr="00463090">
        <w:rPr>
          <w:b/>
        </w:rPr>
        <w:t xml:space="preserve"> </w:t>
      </w:r>
      <w:r w:rsidR="00967CAC">
        <w:t>проводится</w:t>
      </w:r>
      <w:r w:rsidR="00526C3F">
        <w:t xml:space="preserve"> в районе </w:t>
      </w:r>
      <w:r w:rsidR="00967CAC">
        <w:t xml:space="preserve"> ежегодно и пользуется бо</w:t>
      </w:r>
      <w:r w:rsidR="009A098B">
        <w:t>льшой популярностью</w:t>
      </w:r>
      <w:r w:rsidR="00526C3F">
        <w:t xml:space="preserve">. </w:t>
      </w:r>
    </w:p>
    <w:p w:rsidR="00582AFF" w:rsidRDefault="001D535F" w:rsidP="00E45C71">
      <w:pPr>
        <w:pStyle w:val="a3"/>
        <w:ind w:firstLine="708"/>
      </w:pPr>
      <w:r>
        <w:t xml:space="preserve">На районном этапе происходит </w:t>
      </w:r>
      <w:r w:rsidR="00E45C71">
        <w:t>р</w:t>
      </w:r>
      <w:r w:rsidR="009A098B">
        <w:t>асширение диапазона номинаций районного уровня</w:t>
      </w:r>
      <w:r>
        <w:t>.</w:t>
      </w:r>
      <w:r w:rsidR="009A098B">
        <w:t xml:space="preserve"> </w:t>
      </w:r>
      <w:r>
        <w:t xml:space="preserve">Это </w:t>
      </w:r>
      <w:r w:rsidR="009A098B">
        <w:t xml:space="preserve">позволяет </w:t>
      </w:r>
      <w:r w:rsidR="00E45C71">
        <w:t>увеличить количество  категорий</w:t>
      </w:r>
      <w:r w:rsidR="006576B4">
        <w:t xml:space="preserve"> участников, </w:t>
      </w:r>
      <w:r w:rsidR="009A098B">
        <w:t>выявить потенциальных участников городского этапа фестиваля</w:t>
      </w:r>
      <w:r w:rsidR="00E45C71">
        <w:t xml:space="preserve"> и </w:t>
      </w:r>
      <w:r w:rsidR="006576B4">
        <w:t>сформировать группу перспективных педагогов</w:t>
      </w:r>
      <w:r w:rsidR="009A098B">
        <w:t>. Методист составляет план мероприятий и организует индивидуальну</w:t>
      </w:r>
      <w:r w:rsidR="000F3266">
        <w:t>ю (</w:t>
      </w:r>
      <w:r w:rsidR="0002649E">
        <w:t xml:space="preserve">или групповую) работу с педагогами </w:t>
      </w:r>
      <w:r w:rsidR="000F3266">
        <w:t xml:space="preserve"> в течение</w:t>
      </w:r>
      <w:r w:rsidR="009A098B">
        <w:t xml:space="preserve"> года для подготовки к следующему фестивалю.</w:t>
      </w:r>
      <w:r w:rsidR="00132E5B">
        <w:t xml:space="preserve"> </w:t>
      </w:r>
      <w:r w:rsidR="00BE0E53">
        <w:t>Разработаны многочисленные рекомендации к оформлению конкурсных документов, портфолио. В помощь педагогам в методическом кабинете собрана подборка специальной литературы. Кроме того, ведется целенаправленная работа по созданию банка материалов участников конкурсов (в том числе электронный банк). Хранятся материалы и тех участников, которые не стали победителями, чтобы можно было их проанализировать и учесть ошибки на будущее.</w:t>
      </w:r>
      <w:r w:rsidR="00526C3F" w:rsidRPr="00526C3F">
        <w:t xml:space="preserve"> </w:t>
      </w:r>
      <w:r w:rsidR="00582AFF">
        <w:tab/>
      </w:r>
    </w:p>
    <w:p w:rsidR="00132E5B" w:rsidRDefault="00325C58" w:rsidP="00582AFF">
      <w:pPr>
        <w:pStyle w:val="a3"/>
        <w:ind w:firstLine="708"/>
      </w:pPr>
      <w:r>
        <w:t xml:space="preserve">К участию в районном этапе </w:t>
      </w:r>
      <w:r w:rsidR="003B6276">
        <w:t xml:space="preserve">методист старается </w:t>
      </w:r>
      <w:r w:rsidR="00526C3F">
        <w:t xml:space="preserve"> прив</w:t>
      </w:r>
      <w:r w:rsidR="00582AFF">
        <w:t>лекать именно молодых педагогов.</w:t>
      </w:r>
      <w:r w:rsidR="00526C3F">
        <w:t xml:space="preserve"> </w:t>
      </w:r>
      <w:r w:rsidR="00582AFF">
        <w:t>П</w:t>
      </w:r>
      <w:r w:rsidR="00526C3F">
        <w:t xml:space="preserve">едагоги - </w:t>
      </w:r>
      <w:proofErr w:type="spellStart"/>
      <w:r w:rsidR="00526C3F">
        <w:t>стажисты</w:t>
      </w:r>
      <w:proofErr w:type="spellEnd"/>
      <w:r w:rsidR="00526C3F">
        <w:t>, участву</w:t>
      </w:r>
      <w:r w:rsidR="00582AFF">
        <w:t xml:space="preserve">я в конкурсных мероприятиях и демонстрируя свое мастерство, получают </w:t>
      </w:r>
      <w:r w:rsidR="00526C3F">
        <w:t>признание обще</w:t>
      </w:r>
      <w:r w:rsidR="00582AFF">
        <w:t>ственности за многолетний труд.  М</w:t>
      </w:r>
      <w:r w:rsidR="00526C3F">
        <w:t xml:space="preserve">олодые </w:t>
      </w:r>
      <w:r w:rsidR="00582AFF">
        <w:t xml:space="preserve">же </w:t>
      </w:r>
      <w:r w:rsidR="00526C3F">
        <w:t>педагоги</w:t>
      </w:r>
      <w:r w:rsidR="003B6276">
        <w:t xml:space="preserve"> </w:t>
      </w:r>
      <w:r w:rsidR="00B90B42">
        <w:t xml:space="preserve"> получают</w:t>
      </w:r>
      <w:r w:rsidR="003B6276">
        <w:t xml:space="preserve"> еще </w:t>
      </w:r>
      <w:r w:rsidR="00B90B42">
        <w:t xml:space="preserve"> бесценный опыт и </w:t>
      </w:r>
      <w:r w:rsidR="00526C3F">
        <w:t>творческий импульс для своего дальнейшего развития в области ИКТ.</w:t>
      </w:r>
      <w:r w:rsidR="00706265">
        <w:t xml:space="preserve"> </w:t>
      </w:r>
    </w:p>
    <w:p w:rsidR="00132E5B" w:rsidRDefault="00132E5B" w:rsidP="009526D4">
      <w:pPr>
        <w:pStyle w:val="a3"/>
        <w:ind w:firstLine="708"/>
      </w:pPr>
      <w:r>
        <w:t xml:space="preserve">После проведения районного этапа </w:t>
      </w:r>
      <w:r w:rsidR="007B0535">
        <w:t xml:space="preserve">фестиваля </w:t>
      </w:r>
      <w:r>
        <w:t xml:space="preserve">проводится </w:t>
      </w:r>
      <w:r w:rsidR="009526D4">
        <w:t xml:space="preserve">подведение итогов  в формате </w:t>
      </w:r>
      <w:hyperlink r:id="rId27" w:history="1">
        <w:r w:rsidR="009526D4" w:rsidRPr="005F2900">
          <w:rPr>
            <w:rStyle w:val="a8"/>
          </w:rPr>
          <w:t>ежегодной конференции</w:t>
        </w:r>
        <w:proofErr w:type="gramStart"/>
        <w:r w:rsidR="009526D4" w:rsidRPr="005F2900">
          <w:rPr>
            <w:rStyle w:val="a8"/>
          </w:rPr>
          <w:t>.</w:t>
        </w:r>
        <w:proofErr w:type="gramEnd"/>
      </w:hyperlink>
      <w:r w:rsidR="009526D4">
        <w:t xml:space="preserve">, </w:t>
      </w:r>
      <w:proofErr w:type="gramStart"/>
      <w:r w:rsidR="00BE5608">
        <w:t>н</w:t>
      </w:r>
      <w:proofErr w:type="gramEnd"/>
      <w:r w:rsidR="00BE5608">
        <w:t xml:space="preserve">а которой происходит чествование победителей. </w:t>
      </w:r>
      <w:r w:rsidR="005F2900">
        <w:t xml:space="preserve">Конференция включает в себя 2 секции: 1 секция – для педагогов образовательных учреждений; 2-я секция – для педагогов дошкольных образовательных учреждений и педагогов дополнительного образования. </w:t>
      </w:r>
      <w:r w:rsidR="007A5880">
        <w:t xml:space="preserve">На конференцию приглашаются педагоги всех образовательных учреждений района. Свой опыт представляют </w:t>
      </w:r>
      <w:r>
        <w:t xml:space="preserve">  педагоги</w:t>
      </w:r>
      <w:r w:rsidR="00BE5608">
        <w:t xml:space="preserve"> </w:t>
      </w:r>
      <w:r>
        <w:t>- победи</w:t>
      </w:r>
      <w:r w:rsidR="00BE5608">
        <w:t>тели районного этапа,</w:t>
      </w:r>
      <w:r>
        <w:t xml:space="preserve"> </w:t>
      </w:r>
      <w:r w:rsidR="00BE5608">
        <w:t xml:space="preserve"> которые </w:t>
      </w:r>
      <w:r>
        <w:t xml:space="preserve"> </w:t>
      </w:r>
      <w:r w:rsidR="007A5880">
        <w:t>рассказывают о фестивальной работе</w:t>
      </w:r>
      <w:r>
        <w:t xml:space="preserve"> и  </w:t>
      </w:r>
      <w:r w:rsidR="00C87DCB">
        <w:t>о том, почему была выбрана данная тема и ка</w:t>
      </w:r>
      <w:r w:rsidR="00BE5608">
        <w:t>к</w:t>
      </w:r>
      <w:r w:rsidR="00C87DCB">
        <w:t xml:space="preserve"> проходила работа над ней.</w:t>
      </w:r>
      <w:r w:rsidR="00BE5608">
        <w:t xml:space="preserve"> </w:t>
      </w:r>
    </w:p>
    <w:p w:rsidR="003F7694" w:rsidRPr="00132E5B" w:rsidRDefault="006765B1" w:rsidP="001D0EB6">
      <w:pPr>
        <w:pStyle w:val="a3"/>
        <w:ind w:firstLine="708"/>
      </w:pPr>
      <w:r>
        <w:t>Одной из приоритетных целей методиста при</w:t>
      </w:r>
      <w:r w:rsidR="00BE5608" w:rsidRPr="00BE5608">
        <w:t xml:space="preserve"> </w:t>
      </w:r>
      <w:r>
        <w:t>осуществлении подготовки и сопровождения</w:t>
      </w:r>
      <w:r w:rsidR="00BE5608" w:rsidRPr="00BE5608">
        <w:t xml:space="preserve"> участников фестиваля  во время подготовительных мероприятий</w:t>
      </w:r>
      <w:r w:rsidR="003E39DF">
        <w:t>,</w:t>
      </w:r>
      <w:r w:rsidR="00BE5608" w:rsidRPr="00BE5608">
        <w:t xml:space="preserve"> – создать поло</w:t>
      </w:r>
      <w:r w:rsidR="00765871">
        <w:t>жительный эмоциональный настрой. П</w:t>
      </w:r>
      <w:r w:rsidR="00BE5608" w:rsidRPr="00BE5608">
        <w:t xml:space="preserve">осле окончания фестиваля педагог </w:t>
      </w:r>
      <w:r w:rsidR="00765871">
        <w:t>должен увидеть, прежде всего, свои «плюсы»</w:t>
      </w:r>
      <w:r w:rsidR="00BE5608" w:rsidRPr="00BE5608">
        <w:t xml:space="preserve">, </w:t>
      </w:r>
      <w:r w:rsidR="00765871">
        <w:t>получит</w:t>
      </w:r>
      <w:r w:rsidR="00363970">
        <w:t>ь</w:t>
      </w:r>
      <w:r w:rsidR="00765871">
        <w:t xml:space="preserve"> удовлетворение </w:t>
      </w:r>
      <w:r w:rsidR="005F461C">
        <w:t>от участия</w:t>
      </w:r>
      <w:r w:rsidR="00533913">
        <w:t>,</w:t>
      </w:r>
      <w:r w:rsidR="005F461C">
        <w:t xml:space="preserve"> </w:t>
      </w:r>
      <w:r w:rsidR="00765871">
        <w:t xml:space="preserve">и </w:t>
      </w:r>
      <w:r w:rsidR="005F461C">
        <w:t xml:space="preserve">захотеть </w:t>
      </w:r>
      <w:r w:rsidR="00BE5608" w:rsidRPr="00BE5608">
        <w:t xml:space="preserve">поучаствовать еще раз. Для повышения мотивации педагогов на сайте ИМЦ  в разделе ЦИО создана страница  </w:t>
      </w:r>
      <w:hyperlink r:id="rId28" w:history="1">
        <w:r w:rsidR="00BE5608" w:rsidRPr="00363970">
          <w:rPr>
            <w:rStyle w:val="a8"/>
          </w:rPr>
          <w:t>«Наши победители»</w:t>
        </w:r>
      </w:hyperlink>
      <w:r w:rsidR="00BE5608" w:rsidRPr="00BE5608">
        <w:t>, на которой размещены</w:t>
      </w:r>
      <w:r w:rsidR="00533913">
        <w:t xml:space="preserve"> списки педагогов – победителей</w:t>
      </w:r>
      <w:r w:rsidR="005F461C">
        <w:t>, участников различных конкурсов в области ИКТ</w:t>
      </w:r>
      <w:r w:rsidR="00363970">
        <w:t>.</w:t>
      </w:r>
    </w:p>
    <w:p w:rsidR="00CF4041" w:rsidRPr="00363970" w:rsidRDefault="00FE690E" w:rsidP="003639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7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Районный этап регионального профессионального педагогического </w:t>
      </w:r>
      <w:hyperlink r:id="rId29" w:history="1">
        <w:r w:rsidRPr="00A3691D">
          <w:rPr>
            <w:rStyle w:val="a8"/>
            <w:rFonts w:ascii="Times New Roman" w:hAnsi="Times New Roman" w:cs="Times New Roman"/>
            <w:b/>
            <w:sz w:val="24"/>
            <w:szCs w:val="24"/>
          </w:rPr>
          <w:t>конкурса дистанционных проектов «Я познаю мир»</w:t>
        </w:r>
      </w:hyperlink>
      <w:r w:rsidRPr="00C94F10">
        <w:rPr>
          <w:rFonts w:ascii="Times New Roman" w:hAnsi="Times New Roman" w:cs="Times New Roman"/>
          <w:sz w:val="24"/>
          <w:szCs w:val="24"/>
        </w:rPr>
        <w:t xml:space="preserve"> проводится ежегодно. </w:t>
      </w:r>
      <w:r w:rsidRPr="00C94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для педагогов образовательных учреждений, реализующих обучение детей с ограниченными возможностями здоровья (ОВЗ), в том числе инвалидов, с использованием дистанционных технологий.</w:t>
      </w:r>
      <w:r w:rsidR="00E127C9" w:rsidRPr="00C9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10">
        <w:rPr>
          <w:rFonts w:ascii="Times New Roman" w:hAnsi="Times New Roman" w:cs="Times New Roman"/>
          <w:sz w:val="24"/>
          <w:szCs w:val="24"/>
        </w:rPr>
        <w:t xml:space="preserve">Методист разрабатывает положение о районном этапе в соответствии с рекомендациями. </w:t>
      </w:r>
      <w:r w:rsidR="00E127C9" w:rsidRPr="00C94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</w:t>
      </w:r>
      <w:r w:rsidR="00C94F10" w:rsidRPr="00C94F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27C9" w:rsidRPr="00C9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являются тематические дистанционные проекты, </w:t>
      </w:r>
      <w:r w:rsidR="00C94F10" w:rsidRPr="00C9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создаются учащимися  </w:t>
      </w:r>
      <w:r w:rsidR="00C94F10" w:rsidRPr="00C94F10">
        <w:rPr>
          <w:rFonts w:ascii="Times New Roman" w:hAnsi="Times New Roman" w:cs="Times New Roman"/>
          <w:sz w:val="24"/>
          <w:szCs w:val="24"/>
        </w:rPr>
        <w:t>под руководством педагогов с использованием дистанционных образовательных технологий.</w:t>
      </w:r>
      <w:r w:rsidR="00C94F10">
        <w:rPr>
          <w:rFonts w:ascii="Times New Roman" w:hAnsi="Times New Roman" w:cs="Times New Roman"/>
          <w:sz w:val="24"/>
          <w:szCs w:val="24"/>
        </w:rPr>
        <w:t xml:space="preserve"> </w:t>
      </w:r>
      <w:r w:rsidR="00C94F10" w:rsidRPr="00363970">
        <w:rPr>
          <w:rFonts w:ascii="Times New Roman" w:eastAsia="Calibri" w:hAnsi="Times New Roman" w:cs="Times New Roman"/>
          <w:sz w:val="24"/>
          <w:szCs w:val="24"/>
        </w:rPr>
        <w:t>Публичное представление участниками своих проектов проходит в формате видеоконференции на</w:t>
      </w:r>
      <w:r w:rsidR="003E39DF" w:rsidRPr="00363970">
        <w:rPr>
          <w:rFonts w:ascii="Times New Roman" w:eastAsia="Calibri" w:hAnsi="Times New Roman" w:cs="Times New Roman"/>
          <w:sz w:val="24"/>
          <w:szCs w:val="24"/>
        </w:rPr>
        <w:t xml:space="preserve"> районной </w:t>
      </w:r>
      <w:proofErr w:type="spellStart"/>
      <w:r w:rsidR="003E39DF" w:rsidRPr="00363970">
        <w:rPr>
          <w:rFonts w:ascii="Times New Roman" w:eastAsia="Calibri" w:hAnsi="Times New Roman" w:cs="Times New Roman"/>
          <w:sz w:val="24"/>
          <w:szCs w:val="24"/>
        </w:rPr>
        <w:t>вебинарной</w:t>
      </w:r>
      <w:proofErr w:type="spellEnd"/>
      <w:r w:rsidR="003E39DF" w:rsidRPr="00363970">
        <w:rPr>
          <w:rFonts w:ascii="Times New Roman" w:eastAsia="Calibri" w:hAnsi="Times New Roman" w:cs="Times New Roman"/>
          <w:sz w:val="24"/>
          <w:szCs w:val="24"/>
        </w:rPr>
        <w:t xml:space="preserve"> площадке (</w:t>
      </w:r>
      <w:r w:rsidR="00C94F10" w:rsidRPr="00363970">
        <w:rPr>
          <w:rFonts w:ascii="Times New Roman" w:eastAsia="Calibri" w:hAnsi="Times New Roman" w:cs="Times New Roman"/>
          <w:sz w:val="24"/>
          <w:szCs w:val="24"/>
        </w:rPr>
        <w:t>на базе ИМЦ установлен программно-аппаратный комплекс уд</w:t>
      </w:r>
      <w:r w:rsidR="002F2559" w:rsidRPr="00363970">
        <w:rPr>
          <w:rFonts w:ascii="Times New Roman" w:eastAsia="Calibri" w:hAnsi="Times New Roman" w:cs="Times New Roman"/>
          <w:sz w:val="24"/>
          <w:szCs w:val="24"/>
        </w:rPr>
        <w:t>аленного присутствия «Пеликан»).</w:t>
      </w:r>
    </w:p>
    <w:p w:rsidR="00CF4041" w:rsidRPr="00EF50D0" w:rsidRDefault="00DE7B3B" w:rsidP="007E6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lang w:eastAsia="ru-RU"/>
        </w:rPr>
      </w:pPr>
      <w:hyperlink r:id="rId30" w:history="1">
        <w:r w:rsidR="001B3002" w:rsidRPr="001B3002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Районный конкурс «Сетевые образовательные проекты».</w:t>
        </w:r>
      </w:hyperlink>
    </w:p>
    <w:p w:rsidR="001B3002" w:rsidRPr="001B3002" w:rsidRDefault="001B3002" w:rsidP="004773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Современную глобальную сеть вряд ли уже можно представить без блогов, социальных сетей, облака сервисов какой-либо поисковой системы (Яндекс, </w:t>
      </w:r>
      <w:proofErr w:type="spellStart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</w:t>
      </w:r>
      <w:hyperlink r:id="rId31" w:tooltip="w:Википедия" w:history="1">
        <w:r w:rsidRPr="001B300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Википедии</w:t>
        </w:r>
      </w:hyperlink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подобных ей ресурсов. </w:t>
      </w:r>
      <w:proofErr w:type="gramStart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proofErr w:type="spellStart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прочно укрепились в нашей повседневной жизни, как средства коммуникации (социальные сети:</w:t>
      </w:r>
      <w:proofErr w:type="gram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быстрого поиска нужной информации, средства «коллективного авторства» (</w:t>
      </w:r>
      <w:proofErr w:type="spellStart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блоги).</w:t>
      </w:r>
      <w:proofErr w:type="gram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изменение учебного процесса связано с активным участием учеников в создании собственных материалов. Во всех сферах технологии </w:t>
      </w:r>
      <w:proofErr w:type="spellStart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2.0, наибольшее значение для обучения имеет совместная созидательная деятельность.</w:t>
      </w:r>
    </w:p>
    <w:p w:rsidR="00EF50D0" w:rsidRDefault="001B3002" w:rsidP="002F25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проект – это то место, где встречаются ученики и учителя для совместной деятельности, где происходит сотворчество не только детей, но и их педагогов, где в процессе работы учащиеся обмениваются информацией, результатами собственных и совместных разработок, совместно редактируют документы, таблицы, презентации, получая, таким образом, сетевые образовательные продукты. При этом педагог повышает свою квалификацию, осваивает новые сервисы, проводит мониторинг сформированных компетентностей учащихся,  а также меняет свою роль как учителя: он становится коорди</w:t>
      </w:r>
      <w:r w:rsidR="007C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натором, наставником, </w:t>
      </w:r>
      <w:proofErr w:type="spellStart"/>
      <w:r w:rsidR="007C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="007C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 участникам проекта продвигаться в проекте.</w:t>
      </w:r>
      <w:r w:rsidR="0013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002" w:rsidRPr="001B3002" w:rsidRDefault="00EF50D0" w:rsidP="00EF50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сетевых проектов меня очень заинтересовала, особенно в связи с тем, что наш район имеет сложную географическую конфигурацию в плане большой протяженности. В 2014 году мной был создан сайт «Сетевые образовательные проекты» и проведен первый проект «Электронная поздравительная открытка»</w:t>
      </w:r>
      <w:r w:rsidR="0001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002" w:rsidRPr="001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 с 2014 года по 2017 года в районе было реализовано 5 сетевых прое</w:t>
      </w:r>
      <w:r w:rsidR="00E1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ктов:</w:t>
      </w:r>
    </w:p>
    <w:p w:rsidR="001B3002" w:rsidRPr="001B3002" w:rsidRDefault="007E6560" w:rsidP="007E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A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hyperlink r:id="rId32" w:history="1">
        <w:r w:rsidR="001B3002" w:rsidRPr="001B300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Сайт «Паутинка»</w:t>
        </w:r>
      </w:hyperlink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сетевого сообщества педагогов дошкольных образовательных учреждений Курортного района; данный сайт </w:t>
      </w:r>
      <w:r w:rsidR="00E1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на курсах повышения квалификации педаго</w:t>
      </w:r>
      <w:r w:rsidR="00592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ГБДОУ в рамках зачетной работы</w:t>
      </w:r>
      <w:r w:rsidR="0017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 методиста по информатизации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002" w:rsidRPr="001B3002" w:rsidRDefault="007E6560" w:rsidP="007E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A">
        <w:rPr>
          <w:rFonts w:ascii="Times New Roman" w:hAnsi="Times New Roman" w:cs="Times New Roman"/>
          <w:sz w:val="24"/>
          <w:szCs w:val="24"/>
        </w:rPr>
        <w:t>2</w:t>
      </w:r>
      <w:r>
        <w:t xml:space="preserve">. </w:t>
      </w:r>
      <w:hyperlink r:id="rId33" w:history="1">
        <w:r w:rsidR="001B3002" w:rsidRPr="001B300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«Электронная поздравительная открытка к юбилею Сестрорецка»</w:t>
        </w:r>
      </w:hyperlink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проект для учащихся 3-4 классов</w:t>
      </w:r>
      <w:r w:rsidR="00B81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посвященный юбилею любимого города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856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методистом был создан сайт «Сетевые образовательные проекты».</w:t>
      </w:r>
    </w:p>
    <w:p w:rsidR="001B3002" w:rsidRPr="001B3002" w:rsidRDefault="007E6560" w:rsidP="007E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34" w:history="1">
        <w:r w:rsidR="001B3002" w:rsidRPr="001B300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«Наше здоровье»</w:t>
        </w:r>
      </w:hyperlink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сетевой проек</w:t>
      </w:r>
      <w:proofErr w:type="gramStart"/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конкурс) для педагогов дошкольных образовательных учреждений</w:t>
      </w:r>
      <w:r w:rsidR="00856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проводился на сайте «Паутинка»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работе 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проекта приняли участие 13 команд педагогов ГБДОУ№13, 14, 17, 18, 22, 23, 24, 25, 26, 27, 29, 30, 69 ( отделение  дошкольного образования);</w:t>
      </w:r>
    </w:p>
    <w:p w:rsidR="001B3002" w:rsidRPr="001B3002" w:rsidRDefault="007E6560" w:rsidP="007E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A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hyperlink r:id="rId35" w:history="1">
        <w:r w:rsidR="001B3002" w:rsidRPr="001B300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«Край родной навек любимый…» </w:t>
        </w:r>
      </w:hyperlink>
      <w:r w:rsidR="001D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учебно-образовательный  проект  (интегрированный)</w:t>
      </w:r>
      <w:r w:rsidR="00B81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краеведческой направленности для учащихся 5-6 классов, </w:t>
      </w:r>
      <w:r w:rsidR="001D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1D6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1D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5 ГБОУ№324, 445, 433, 556, 466;</w:t>
      </w:r>
    </w:p>
    <w:p w:rsidR="001B3002" w:rsidRDefault="007E6560" w:rsidP="007E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36" w:history="1">
        <w:r w:rsidR="001B3002" w:rsidRPr="001B300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«Успешный педагог»</w:t>
        </w:r>
      </w:hyperlink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сетевой проект – конкурс для педагогов </w:t>
      </w:r>
      <w:r w:rsidR="001D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предметников 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классов. Для проведения конкурса методистом ИМЦ был создан сайт с использованием возможностей 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1B3002" w:rsidRPr="001B3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3002" w:rsidRPr="00992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проекта:</w:t>
      </w:r>
      <w:r w:rsid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002" w:rsidRP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ИКТ</w:t>
      </w:r>
      <w:r w:rsidR="005A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144" w:rsidRP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002" w:rsidRP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педагогов - предметников общеобразовательных учреждений в свете образовательных стандартов второго поколения, путем создания  и размещения электронных методических материалов;</w:t>
      </w:r>
      <w:r w:rsid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002" w:rsidRP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саморазвития учителей  для осуществления образовательной деятельности с использованием интернет-технологий; расширение информационной среды  образовательных учреждений, повышение качества проведения и организации телекоммуникационных проектов;</w:t>
      </w:r>
      <w:r w:rsid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002" w:rsidRP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 применение информационно-коммуникационных технологий в образовательном процессе.</w:t>
      </w:r>
      <w:proofErr w:type="gramEnd"/>
      <w:r w:rsid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002" w:rsidRP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конкурсе приняли участие 7 команд из 7-ми  образовательных учреждений района: </w:t>
      </w:r>
      <w:r w:rsidR="005D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1B3002" w:rsidRPr="009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№324, 433, 442,  450, 466, 541. </w:t>
      </w:r>
    </w:p>
    <w:p w:rsidR="00EF50D0" w:rsidRPr="009C15E1" w:rsidRDefault="00EF50D0" w:rsidP="00EF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сетевых проектов на этом не закончилась. В моих планах организация районного конкурса «</w:t>
      </w:r>
      <w:r w:rsidR="00FD598C" w:rsidRPr="00FD59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FD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6265" w:rsidRDefault="00DE7B3B" w:rsidP="00F849A6">
      <w:pPr>
        <w:pStyle w:val="c4"/>
        <w:jc w:val="center"/>
        <w:rPr>
          <w:b/>
        </w:rPr>
      </w:pPr>
      <w:hyperlink r:id="rId37" w:history="1">
        <w:r w:rsidR="00A3691D" w:rsidRPr="00F64625">
          <w:rPr>
            <w:rStyle w:val="a8"/>
            <w:b/>
          </w:rPr>
          <w:t xml:space="preserve">Городской конкурс </w:t>
        </w:r>
        <w:proofErr w:type="spellStart"/>
        <w:r w:rsidR="00A3691D" w:rsidRPr="00F64625">
          <w:rPr>
            <w:rStyle w:val="a8"/>
            <w:b/>
          </w:rPr>
          <w:t>видеоуроков</w:t>
        </w:r>
        <w:proofErr w:type="spellEnd"/>
        <w:r w:rsidR="00A3691D" w:rsidRPr="00F64625">
          <w:rPr>
            <w:rStyle w:val="a8"/>
            <w:b/>
          </w:rPr>
          <w:t xml:space="preserve"> «Учись видеть»</w:t>
        </w:r>
      </w:hyperlink>
    </w:p>
    <w:p w:rsidR="00111BBC" w:rsidRDefault="00111BBC" w:rsidP="00CF4041">
      <w:pPr>
        <w:pStyle w:val="c4"/>
        <w:ind w:firstLine="708"/>
      </w:pPr>
      <w:r>
        <w:t xml:space="preserve">В целях повышения эффективности обучения учащихся с применением дистанционных образовательных технологий и достижения более высокого качества образования за счет повышения </w:t>
      </w:r>
      <w:proofErr w:type="gramStart"/>
      <w:r>
        <w:t>ИКТ-компетентности</w:t>
      </w:r>
      <w:proofErr w:type="gramEnd"/>
      <w:r>
        <w:t xml:space="preserve"> педагогических работников образовательных учреждений проводится городской конкурс </w:t>
      </w:r>
      <w:proofErr w:type="spellStart"/>
      <w:r>
        <w:t>видеоуроков</w:t>
      </w:r>
      <w:proofErr w:type="spellEnd"/>
      <w:r>
        <w:t xml:space="preserve"> «Учись видеть».</w:t>
      </w:r>
    </w:p>
    <w:p w:rsidR="00F64625" w:rsidRDefault="00F64625" w:rsidP="0047736C">
      <w:pPr>
        <w:pStyle w:val="c4"/>
      </w:pPr>
      <w:r>
        <w:t>На сайте ИМЦ есть информационная страница конкурса, на которой размещены ссылки на материалы и расписание консультаций для участников.</w:t>
      </w:r>
    </w:p>
    <w:p w:rsidR="003F331F" w:rsidRDefault="00F64625" w:rsidP="0047736C">
      <w:pPr>
        <w:pStyle w:val="c4"/>
      </w:pPr>
      <w:r>
        <w:t xml:space="preserve">Педагоги района каждый год принимают участие в этом конкурсе, но победителей пока нет. С прошлого года в конкурсе активное участие принимают педагоги дошкольных образовательных учреждений и педагоги дополнительного образования. Все участники конкурса активно распространяют свой опыт работы над созданием </w:t>
      </w:r>
      <w:proofErr w:type="spellStart"/>
      <w:r>
        <w:t>видеоуроков</w:t>
      </w:r>
      <w:proofErr w:type="spellEnd"/>
      <w:r>
        <w:t xml:space="preserve"> в рамках </w:t>
      </w:r>
      <w:hyperlink r:id="rId38" w:history="1">
        <w:r w:rsidRPr="005F3D9D">
          <w:rPr>
            <w:rStyle w:val="a8"/>
          </w:rPr>
          <w:t>районных семинаров</w:t>
        </w:r>
      </w:hyperlink>
      <w:r>
        <w:t xml:space="preserve">. </w:t>
      </w:r>
    </w:p>
    <w:p w:rsidR="009E4C3D" w:rsidRPr="00FD36CA" w:rsidRDefault="007137D8" w:rsidP="00FD36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37D8">
        <w:rPr>
          <w:rFonts w:ascii="Times New Roman" w:eastAsia="Calibri" w:hAnsi="Times New Roman" w:cs="Times New Roman"/>
          <w:sz w:val="24"/>
          <w:szCs w:val="24"/>
        </w:rPr>
        <w:t>Я считаю, что  своим личностным  отношением и примером использования в своей работе  всего нового и интересного в области ИКТ, а также через проведение районных  мероприятий, создаю мотивацию для педагогов к участию в  конкурсах.</w:t>
      </w:r>
    </w:p>
    <w:p w:rsidR="0047736C" w:rsidRPr="00FE690E" w:rsidRDefault="0047736C" w:rsidP="0047736C">
      <w:pPr>
        <w:pStyle w:val="c4"/>
        <w:jc w:val="center"/>
        <w:rPr>
          <w:b/>
        </w:rPr>
      </w:pPr>
      <w:r w:rsidRPr="00FE690E">
        <w:rPr>
          <w:b/>
        </w:rPr>
        <w:t>4 этап</w:t>
      </w:r>
    </w:p>
    <w:p w:rsidR="0047736C" w:rsidRDefault="0047736C" w:rsidP="00FD36CA">
      <w:pPr>
        <w:pStyle w:val="c4"/>
        <w:jc w:val="center"/>
        <w:rPr>
          <w:b/>
        </w:rPr>
      </w:pPr>
      <w:r w:rsidRPr="00FE690E">
        <w:rPr>
          <w:b/>
        </w:rPr>
        <w:t>Обобщение и распространение опыта педагогов в области информационных технологий</w:t>
      </w:r>
    </w:p>
    <w:p w:rsidR="00B65C5C" w:rsidRDefault="00B65C5C" w:rsidP="00FD36CA">
      <w:pPr>
        <w:pStyle w:val="c4"/>
        <w:ind w:firstLine="708"/>
      </w:pPr>
      <w:r w:rsidRPr="00B65C5C">
        <w:t>Педагоги ОО района ежегодно активно</w:t>
      </w:r>
      <w:r>
        <w:t xml:space="preserve"> участвуют в городских этап конкурсах, связанных созданием ЦОР.  Методист  района ведет </w:t>
      </w:r>
      <w:hyperlink r:id="rId39" w:history="1">
        <w:r w:rsidRPr="00947D38">
          <w:rPr>
            <w:rStyle w:val="a8"/>
          </w:rPr>
          <w:t>реестр</w:t>
        </w:r>
      </w:hyperlink>
      <w:r>
        <w:t xml:space="preserve"> участников районного и городского этапа Фестиваля ИТ. </w:t>
      </w:r>
      <w:r w:rsidR="007C104E">
        <w:t>Р</w:t>
      </w:r>
      <w:r>
        <w:t xml:space="preserve">еестр помогает выявить ОО, которые являются </w:t>
      </w:r>
      <w:r>
        <w:lastRenderedPageBreak/>
        <w:t xml:space="preserve">активными участниками конкурса и в дальнейшем могут распространять в районе свой опыт для педагогов ОО, которые еще слабо вовлечены в конкурсную деятельность. </w:t>
      </w:r>
    </w:p>
    <w:p w:rsidR="00BE0E53" w:rsidRPr="00FD7446" w:rsidRDefault="00FD7446" w:rsidP="00FD36CA">
      <w:pPr>
        <w:pStyle w:val="c4"/>
        <w:ind w:firstLine="708"/>
      </w:pPr>
      <w:r>
        <w:t>Для повышения мотивации педагогов, участвующих в конкурсах</w:t>
      </w:r>
      <w:r w:rsidR="007C104E">
        <w:t>,</w:t>
      </w:r>
      <w:r>
        <w:t xml:space="preserve"> связанных с использованием информационных технологий, на сайте ИМЦ создана</w:t>
      </w:r>
      <w:r w:rsidR="00B65C5C">
        <w:t xml:space="preserve">  </w:t>
      </w:r>
      <w:hyperlink r:id="rId40" w:history="1">
        <w:r w:rsidR="00B65C5C" w:rsidRPr="00FD7446">
          <w:rPr>
            <w:rStyle w:val="a8"/>
          </w:rPr>
          <w:t>страница «Наши победители»</w:t>
        </w:r>
      </w:hyperlink>
      <w:r w:rsidR="00B65C5C">
        <w:t>. Это своеобразная электронная доска почета. Здесь формируется список педагогов района, которые являлись победителями и лауреатами конкурсов в области ИКТ</w:t>
      </w:r>
      <w:r>
        <w:t xml:space="preserve"> прошлых лет</w:t>
      </w:r>
      <w:r w:rsidR="00B65C5C">
        <w:t>.</w:t>
      </w:r>
      <w:r w:rsidR="007C104E">
        <w:t xml:space="preserve"> По ссылкам можно попасть на сайты ОО и страницы педагогов и познакомиться с их деятельностью.</w:t>
      </w:r>
    </w:p>
    <w:p w:rsidR="00FD36CA" w:rsidRDefault="0066547D" w:rsidP="0066547D">
      <w:pPr>
        <w:pStyle w:val="c4"/>
      </w:pPr>
      <w:r w:rsidRPr="0066547D">
        <w:rPr>
          <w:b/>
        </w:rPr>
        <w:t xml:space="preserve">Создание  банка  </w:t>
      </w:r>
      <w:r w:rsidR="007C1898">
        <w:rPr>
          <w:b/>
        </w:rPr>
        <w:t>электронных  ресурсов победителей конкурсов в области ИКТ</w:t>
      </w:r>
      <w:r w:rsidR="00C67501">
        <w:t xml:space="preserve"> </w:t>
      </w:r>
    </w:p>
    <w:p w:rsidR="00BE0E53" w:rsidRPr="00FE690E" w:rsidRDefault="00C67501" w:rsidP="00FD36CA">
      <w:pPr>
        <w:pStyle w:val="c4"/>
        <w:ind w:firstLine="708"/>
        <w:rPr>
          <w:b/>
        </w:rPr>
      </w:pPr>
      <w:r>
        <w:t xml:space="preserve">Создание  </w:t>
      </w:r>
      <w:hyperlink r:id="rId41" w:history="1">
        <w:r w:rsidRPr="00A451FE">
          <w:rPr>
            <w:rStyle w:val="a8"/>
          </w:rPr>
          <w:t>«Методической копилки</w:t>
        </w:r>
        <w:r w:rsidR="00807249" w:rsidRPr="00A451FE">
          <w:rPr>
            <w:rStyle w:val="a8"/>
          </w:rPr>
          <w:t>»</w:t>
        </w:r>
      </w:hyperlink>
      <w:r>
        <w:t xml:space="preserve">  является  формой </w:t>
      </w:r>
      <w:r w:rsidR="00807249">
        <w:t xml:space="preserve"> реализации идеи обновления р</w:t>
      </w:r>
      <w:r>
        <w:t xml:space="preserve">аботы с педагогическими кадрами. </w:t>
      </w:r>
      <w:r w:rsidR="00B65C5C">
        <w:t>С</w:t>
      </w:r>
      <w:r>
        <w:t>оздание этого ресурса яв</w:t>
      </w:r>
      <w:r w:rsidR="00B65C5C">
        <w:t>ляется  поддержкой</w:t>
      </w:r>
      <w:r>
        <w:t xml:space="preserve">  результативного</w:t>
      </w:r>
      <w:r w:rsidR="0098129E">
        <w:t xml:space="preserve"> опыт</w:t>
      </w:r>
      <w:r w:rsidR="00B65C5C">
        <w:t>а</w:t>
      </w:r>
      <w:r w:rsidR="0098129E">
        <w:t xml:space="preserve"> работы</w:t>
      </w:r>
      <w:r>
        <w:t xml:space="preserve"> педагогов в области ИКТ</w:t>
      </w:r>
      <w:r w:rsidR="00B65C5C">
        <w:t xml:space="preserve">, а также  служит  условием </w:t>
      </w:r>
      <w:r w:rsidR="0098129E">
        <w:t xml:space="preserve"> для распространения того лучшего, что </w:t>
      </w:r>
      <w:r w:rsidR="00B65C5C">
        <w:t xml:space="preserve">было признано </w:t>
      </w:r>
      <w:r w:rsidR="00ED3A95">
        <w:t>по итогам</w:t>
      </w:r>
      <w:r w:rsidR="00B65C5C">
        <w:t xml:space="preserve"> конкурсов </w:t>
      </w:r>
      <w:r w:rsidR="0098129E">
        <w:t xml:space="preserve">и </w:t>
      </w:r>
      <w:r w:rsidR="00B65C5C">
        <w:t xml:space="preserve">теперь может быть </w:t>
      </w:r>
      <w:r w:rsidR="0098129E">
        <w:t>достойно</w:t>
      </w:r>
      <w:r w:rsidR="00ED3A95">
        <w:t xml:space="preserve"> представлено </w:t>
      </w:r>
      <w:r w:rsidR="0098129E">
        <w:t xml:space="preserve"> дл</w:t>
      </w:r>
      <w:r w:rsidR="00B65C5C">
        <w:t xml:space="preserve">я использования в работе коллег. </w:t>
      </w:r>
    </w:p>
    <w:p w:rsidR="00AC5CCA" w:rsidRDefault="00EB5FC7" w:rsidP="00FD36CA">
      <w:pPr>
        <w:pStyle w:val="a3"/>
        <w:ind w:firstLine="708"/>
      </w:pPr>
      <w:r>
        <w:t>Таким образом, в Курортном районе сложилась система методической поддержки и мотивации педагогов для активн</w:t>
      </w:r>
      <w:r w:rsidR="00410A4D">
        <w:t xml:space="preserve">ого освоения и повышения компетентности </w:t>
      </w:r>
      <w:r>
        <w:t xml:space="preserve"> использования в образовательной деятельности информационных технологий.</w:t>
      </w:r>
    </w:p>
    <w:p w:rsidR="001B3002" w:rsidRPr="001B3002" w:rsidRDefault="001B3002" w:rsidP="001B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52" w:rsidRDefault="00C01052" w:rsidP="0034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8F" w:rsidRDefault="0061578F"/>
    <w:sectPr w:rsidR="0061578F" w:rsidSect="003C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5C9"/>
    <w:multiLevelType w:val="multilevel"/>
    <w:tmpl w:val="2702F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1AE1EEF"/>
    <w:multiLevelType w:val="hybridMultilevel"/>
    <w:tmpl w:val="6BFE8CDE"/>
    <w:lvl w:ilvl="0" w:tplc="557CC8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F19"/>
    <w:multiLevelType w:val="hybridMultilevel"/>
    <w:tmpl w:val="7CAEBC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F366F7"/>
    <w:multiLevelType w:val="hybridMultilevel"/>
    <w:tmpl w:val="1286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0081F"/>
    <w:multiLevelType w:val="hybridMultilevel"/>
    <w:tmpl w:val="042C7EDC"/>
    <w:lvl w:ilvl="0" w:tplc="EAD8E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94EFF"/>
    <w:multiLevelType w:val="hybridMultilevel"/>
    <w:tmpl w:val="880A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E4D36"/>
    <w:multiLevelType w:val="hybridMultilevel"/>
    <w:tmpl w:val="C4CE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241F8"/>
    <w:multiLevelType w:val="multilevel"/>
    <w:tmpl w:val="057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C0807"/>
    <w:multiLevelType w:val="multilevel"/>
    <w:tmpl w:val="53EA8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65F4446"/>
    <w:multiLevelType w:val="hybridMultilevel"/>
    <w:tmpl w:val="0024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70661"/>
    <w:multiLevelType w:val="hybridMultilevel"/>
    <w:tmpl w:val="E5D8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24485"/>
    <w:multiLevelType w:val="hybridMultilevel"/>
    <w:tmpl w:val="CC988B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E57E32"/>
    <w:multiLevelType w:val="hybridMultilevel"/>
    <w:tmpl w:val="45AC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F536F"/>
    <w:multiLevelType w:val="hybridMultilevel"/>
    <w:tmpl w:val="391E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D08C4"/>
    <w:multiLevelType w:val="hybridMultilevel"/>
    <w:tmpl w:val="B6FE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A1B59"/>
    <w:multiLevelType w:val="hybridMultilevel"/>
    <w:tmpl w:val="9D5C7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2357"/>
    <w:multiLevelType w:val="hybridMultilevel"/>
    <w:tmpl w:val="DE3E76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4AF3C8C"/>
    <w:multiLevelType w:val="hybridMultilevel"/>
    <w:tmpl w:val="318AC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36ED3"/>
    <w:multiLevelType w:val="multilevel"/>
    <w:tmpl w:val="A4E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F58A2"/>
    <w:multiLevelType w:val="hybridMultilevel"/>
    <w:tmpl w:val="E896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20E26"/>
    <w:multiLevelType w:val="hybridMultilevel"/>
    <w:tmpl w:val="136E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A4002"/>
    <w:multiLevelType w:val="hybridMultilevel"/>
    <w:tmpl w:val="A8B4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62E71"/>
    <w:multiLevelType w:val="hybridMultilevel"/>
    <w:tmpl w:val="B1849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5B63C8"/>
    <w:multiLevelType w:val="hybridMultilevel"/>
    <w:tmpl w:val="4F1A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03A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C88"/>
    <w:multiLevelType w:val="hybridMultilevel"/>
    <w:tmpl w:val="9968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F7307"/>
    <w:multiLevelType w:val="hybridMultilevel"/>
    <w:tmpl w:val="662A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857D5"/>
    <w:multiLevelType w:val="hybridMultilevel"/>
    <w:tmpl w:val="C0D0651E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7">
    <w:nsid w:val="728232C4"/>
    <w:multiLevelType w:val="hybridMultilevel"/>
    <w:tmpl w:val="AEC89E0E"/>
    <w:lvl w:ilvl="0" w:tplc="18D608C8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0D122C"/>
    <w:multiLevelType w:val="hybridMultilevel"/>
    <w:tmpl w:val="E896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20EE8"/>
    <w:multiLevelType w:val="hybridMultilevel"/>
    <w:tmpl w:val="1B748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216EB7"/>
    <w:multiLevelType w:val="hybridMultilevel"/>
    <w:tmpl w:val="6818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9E732D"/>
    <w:multiLevelType w:val="hybridMultilevel"/>
    <w:tmpl w:val="D14E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63989"/>
    <w:multiLevelType w:val="multilevel"/>
    <w:tmpl w:val="70F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997233"/>
    <w:multiLevelType w:val="hybridMultilevel"/>
    <w:tmpl w:val="A8A68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6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1"/>
  </w:num>
  <w:num w:numId="10">
    <w:abstractNumId w:val="32"/>
  </w:num>
  <w:num w:numId="11">
    <w:abstractNumId w:val="18"/>
  </w:num>
  <w:num w:numId="12">
    <w:abstractNumId w:val="28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7"/>
  </w:num>
  <w:num w:numId="18">
    <w:abstractNumId w:val="30"/>
  </w:num>
  <w:num w:numId="19">
    <w:abstractNumId w:val="0"/>
  </w:num>
  <w:num w:numId="20">
    <w:abstractNumId w:val="8"/>
  </w:num>
  <w:num w:numId="21">
    <w:abstractNumId w:val="20"/>
  </w:num>
  <w:num w:numId="22">
    <w:abstractNumId w:val="16"/>
  </w:num>
  <w:num w:numId="23">
    <w:abstractNumId w:val="10"/>
  </w:num>
  <w:num w:numId="24">
    <w:abstractNumId w:val="1"/>
  </w:num>
  <w:num w:numId="25">
    <w:abstractNumId w:val="22"/>
  </w:num>
  <w:num w:numId="26">
    <w:abstractNumId w:val="31"/>
  </w:num>
  <w:num w:numId="27">
    <w:abstractNumId w:val="27"/>
  </w:num>
  <w:num w:numId="28">
    <w:abstractNumId w:val="29"/>
  </w:num>
  <w:num w:numId="29">
    <w:abstractNumId w:val="11"/>
  </w:num>
  <w:num w:numId="30">
    <w:abstractNumId w:val="33"/>
  </w:num>
  <w:num w:numId="31">
    <w:abstractNumId w:val="23"/>
  </w:num>
  <w:num w:numId="32">
    <w:abstractNumId w:val="5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51A"/>
    <w:rsid w:val="0000268C"/>
    <w:rsid w:val="000032F6"/>
    <w:rsid w:val="000156B2"/>
    <w:rsid w:val="0002649E"/>
    <w:rsid w:val="000429BE"/>
    <w:rsid w:val="00043FD5"/>
    <w:rsid w:val="00057AA8"/>
    <w:rsid w:val="00065D7B"/>
    <w:rsid w:val="00077429"/>
    <w:rsid w:val="000850D5"/>
    <w:rsid w:val="00096E4E"/>
    <w:rsid w:val="000C195D"/>
    <w:rsid w:val="000D67F3"/>
    <w:rsid w:val="000E5A0E"/>
    <w:rsid w:val="000E6CA9"/>
    <w:rsid w:val="000F1B18"/>
    <w:rsid w:val="000F3266"/>
    <w:rsid w:val="0010080D"/>
    <w:rsid w:val="00111BBC"/>
    <w:rsid w:val="001221AD"/>
    <w:rsid w:val="0013192E"/>
    <w:rsid w:val="00132E5B"/>
    <w:rsid w:val="001340FA"/>
    <w:rsid w:val="001419EE"/>
    <w:rsid w:val="001503CC"/>
    <w:rsid w:val="001543F9"/>
    <w:rsid w:val="00154B60"/>
    <w:rsid w:val="00156270"/>
    <w:rsid w:val="00170457"/>
    <w:rsid w:val="00183885"/>
    <w:rsid w:val="001A5633"/>
    <w:rsid w:val="001A7403"/>
    <w:rsid w:val="001B3002"/>
    <w:rsid w:val="001B47FA"/>
    <w:rsid w:val="001D0EB6"/>
    <w:rsid w:val="001D2B81"/>
    <w:rsid w:val="001D535F"/>
    <w:rsid w:val="001D66DF"/>
    <w:rsid w:val="001D6EF3"/>
    <w:rsid w:val="001E2A11"/>
    <w:rsid w:val="001F051A"/>
    <w:rsid w:val="00216E3B"/>
    <w:rsid w:val="002476F4"/>
    <w:rsid w:val="00261BFF"/>
    <w:rsid w:val="00262A3F"/>
    <w:rsid w:val="00273A3D"/>
    <w:rsid w:val="0028542B"/>
    <w:rsid w:val="00292A58"/>
    <w:rsid w:val="002B7BC2"/>
    <w:rsid w:val="002E25F1"/>
    <w:rsid w:val="002F2559"/>
    <w:rsid w:val="002F4C35"/>
    <w:rsid w:val="002F703D"/>
    <w:rsid w:val="003008D6"/>
    <w:rsid w:val="00325C58"/>
    <w:rsid w:val="00327599"/>
    <w:rsid w:val="00330C07"/>
    <w:rsid w:val="00341663"/>
    <w:rsid w:val="00363970"/>
    <w:rsid w:val="00384316"/>
    <w:rsid w:val="0038618C"/>
    <w:rsid w:val="003900A3"/>
    <w:rsid w:val="003A1130"/>
    <w:rsid w:val="003A4E04"/>
    <w:rsid w:val="003A592E"/>
    <w:rsid w:val="003B6276"/>
    <w:rsid w:val="003C2EBA"/>
    <w:rsid w:val="003C5225"/>
    <w:rsid w:val="003D703B"/>
    <w:rsid w:val="003D7C77"/>
    <w:rsid w:val="003E39DF"/>
    <w:rsid w:val="003F2D13"/>
    <w:rsid w:val="003F331F"/>
    <w:rsid w:val="003F7694"/>
    <w:rsid w:val="0041067A"/>
    <w:rsid w:val="00410A4D"/>
    <w:rsid w:val="004207D1"/>
    <w:rsid w:val="00460CB7"/>
    <w:rsid w:val="00463090"/>
    <w:rsid w:val="0046479C"/>
    <w:rsid w:val="00464AB6"/>
    <w:rsid w:val="004662D3"/>
    <w:rsid w:val="004663BE"/>
    <w:rsid w:val="00467040"/>
    <w:rsid w:val="00467614"/>
    <w:rsid w:val="00467780"/>
    <w:rsid w:val="004724BD"/>
    <w:rsid w:val="00474385"/>
    <w:rsid w:val="0047736C"/>
    <w:rsid w:val="00494DF2"/>
    <w:rsid w:val="004B7FF6"/>
    <w:rsid w:val="004C53C7"/>
    <w:rsid w:val="004E1A3D"/>
    <w:rsid w:val="004E2446"/>
    <w:rsid w:val="005058AF"/>
    <w:rsid w:val="005268A3"/>
    <w:rsid w:val="00526C3F"/>
    <w:rsid w:val="00533913"/>
    <w:rsid w:val="005529BF"/>
    <w:rsid w:val="00576994"/>
    <w:rsid w:val="00582AFF"/>
    <w:rsid w:val="00584C64"/>
    <w:rsid w:val="0059062E"/>
    <w:rsid w:val="0059291D"/>
    <w:rsid w:val="00593C7C"/>
    <w:rsid w:val="005A60E7"/>
    <w:rsid w:val="005B5D5F"/>
    <w:rsid w:val="005C39F9"/>
    <w:rsid w:val="005C42E3"/>
    <w:rsid w:val="005D2A77"/>
    <w:rsid w:val="005D76CB"/>
    <w:rsid w:val="005F0D1D"/>
    <w:rsid w:val="005F2900"/>
    <w:rsid w:val="005F3D9D"/>
    <w:rsid w:val="005F461C"/>
    <w:rsid w:val="00600C9A"/>
    <w:rsid w:val="00605213"/>
    <w:rsid w:val="0061578F"/>
    <w:rsid w:val="00617437"/>
    <w:rsid w:val="006344F7"/>
    <w:rsid w:val="00640431"/>
    <w:rsid w:val="006576B4"/>
    <w:rsid w:val="00665166"/>
    <w:rsid w:val="00665274"/>
    <w:rsid w:val="0066547D"/>
    <w:rsid w:val="006765B1"/>
    <w:rsid w:val="00676AC3"/>
    <w:rsid w:val="006774B4"/>
    <w:rsid w:val="006A6FC5"/>
    <w:rsid w:val="006B20AD"/>
    <w:rsid w:val="006E289E"/>
    <w:rsid w:val="006F0DC9"/>
    <w:rsid w:val="006F38F5"/>
    <w:rsid w:val="006F7D32"/>
    <w:rsid w:val="0070051A"/>
    <w:rsid w:val="00706265"/>
    <w:rsid w:val="007137D8"/>
    <w:rsid w:val="00721387"/>
    <w:rsid w:val="00722524"/>
    <w:rsid w:val="007275B0"/>
    <w:rsid w:val="007404D1"/>
    <w:rsid w:val="00765871"/>
    <w:rsid w:val="00796FFF"/>
    <w:rsid w:val="007A53E5"/>
    <w:rsid w:val="007A5880"/>
    <w:rsid w:val="007B0535"/>
    <w:rsid w:val="007B293E"/>
    <w:rsid w:val="007C104E"/>
    <w:rsid w:val="007C1898"/>
    <w:rsid w:val="007D2428"/>
    <w:rsid w:val="007D2F11"/>
    <w:rsid w:val="007E6560"/>
    <w:rsid w:val="00807249"/>
    <w:rsid w:val="00816BD9"/>
    <w:rsid w:val="0083679C"/>
    <w:rsid w:val="00842DE6"/>
    <w:rsid w:val="00850582"/>
    <w:rsid w:val="008560FA"/>
    <w:rsid w:val="0085635A"/>
    <w:rsid w:val="0085641F"/>
    <w:rsid w:val="00865711"/>
    <w:rsid w:val="00865D3C"/>
    <w:rsid w:val="008678CE"/>
    <w:rsid w:val="00883294"/>
    <w:rsid w:val="00890065"/>
    <w:rsid w:val="008920A2"/>
    <w:rsid w:val="00893131"/>
    <w:rsid w:val="008A1C91"/>
    <w:rsid w:val="008B44F5"/>
    <w:rsid w:val="008E2896"/>
    <w:rsid w:val="008E3D21"/>
    <w:rsid w:val="00902286"/>
    <w:rsid w:val="009105B8"/>
    <w:rsid w:val="009337B5"/>
    <w:rsid w:val="00935630"/>
    <w:rsid w:val="00947D38"/>
    <w:rsid w:val="009526D4"/>
    <w:rsid w:val="0095705F"/>
    <w:rsid w:val="00967CAC"/>
    <w:rsid w:val="0098129E"/>
    <w:rsid w:val="00983F7A"/>
    <w:rsid w:val="00985179"/>
    <w:rsid w:val="00992144"/>
    <w:rsid w:val="00997AE5"/>
    <w:rsid w:val="009A098B"/>
    <w:rsid w:val="009A0F22"/>
    <w:rsid w:val="009A2398"/>
    <w:rsid w:val="009A44F6"/>
    <w:rsid w:val="009B029E"/>
    <w:rsid w:val="009B3CDD"/>
    <w:rsid w:val="009C15E1"/>
    <w:rsid w:val="009E4C3D"/>
    <w:rsid w:val="009F6500"/>
    <w:rsid w:val="00A0026F"/>
    <w:rsid w:val="00A12A30"/>
    <w:rsid w:val="00A30BF2"/>
    <w:rsid w:val="00A36737"/>
    <w:rsid w:val="00A3691D"/>
    <w:rsid w:val="00A37CB6"/>
    <w:rsid w:val="00A42DBD"/>
    <w:rsid w:val="00A451FE"/>
    <w:rsid w:val="00A62904"/>
    <w:rsid w:val="00A629E5"/>
    <w:rsid w:val="00A73B97"/>
    <w:rsid w:val="00A836A8"/>
    <w:rsid w:val="00A94B4F"/>
    <w:rsid w:val="00AC10EE"/>
    <w:rsid w:val="00AC5CCA"/>
    <w:rsid w:val="00AD5BB0"/>
    <w:rsid w:val="00AD72CC"/>
    <w:rsid w:val="00AF0383"/>
    <w:rsid w:val="00AF534D"/>
    <w:rsid w:val="00B04295"/>
    <w:rsid w:val="00B224DE"/>
    <w:rsid w:val="00B2447F"/>
    <w:rsid w:val="00B32D5E"/>
    <w:rsid w:val="00B42470"/>
    <w:rsid w:val="00B65C5C"/>
    <w:rsid w:val="00B6751C"/>
    <w:rsid w:val="00B81C9D"/>
    <w:rsid w:val="00B8738D"/>
    <w:rsid w:val="00B87D17"/>
    <w:rsid w:val="00B90B42"/>
    <w:rsid w:val="00BA7DEA"/>
    <w:rsid w:val="00BB5A23"/>
    <w:rsid w:val="00BC0BB0"/>
    <w:rsid w:val="00BE0631"/>
    <w:rsid w:val="00BE0E53"/>
    <w:rsid w:val="00BE1CCD"/>
    <w:rsid w:val="00BE5608"/>
    <w:rsid w:val="00BE64CC"/>
    <w:rsid w:val="00BF4F05"/>
    <w:rsid w:val="00C00383"/>
    <w:rsid w:val="00C01052"/>
    <w:rsid w:val="00C11F2C"/>
    <w:rsid w:val="00C1577A"/>
    <w:rsid w:val="00C372D4"/>
    <w:rsid w:val="00C47CBE"/>
    <w:rsid w:val="00C67501"/>
    <w:rsid w:val="00C72149"/>
    <w:rsid w:val="00C87848"/>
    <w:rsid w:val="00C87DCB"/>
    <w:rsid w:val="00C9140C"/>
    <w:rsid w:val="00C94F10"/>
    <w:rsid w:val="00CA4974"/>
    <w:rsid w:val="00CC22C4"/>
    <w:rsid w:val="00CC67ED"/>
    <w:rsid w:val="00CD25BF"/>
    <w:rsid w:val="00CD5AA6"/>
    <w:rsid w:val="00CF4041"/>
    <w:rsid w:val="00D0639D"/>
    <w:rsid w:val="00D10877"/>
    <w:rsid w:val="00D223F3"/>
    <w:rsid w:val="00D317D4"/>
    <w:rsid w:val="00D6005F"/>
    <w:rsid w:val="00D72DCC"/>
    <w:rsid w:val="00D752D7"/>
    <w:rsid w:val="00D77D4C"/>
    <w:rsid w:val="00D87F4B"/>
    <w:rsid w:val="00D96F26"/>
    <w:rsid w:val="00DA532D"/>
    <w:rsid w:val="00DB5C84"/>
    <w:rsid w:val="00DC3641"/>
    <w:rsid w:val="00DD4E57"/>
    <w:rsid w:val="00DE073A"/>
    <w:rsid w:val="00DE3BED"/>
    <w:rsid w:val="00DE6D51"/>
    <w:rsid w:val="00DE7B3B"/>
    <w:rsid w:val="00E0465C"/>
    <w:rsid w:val="00E067CC"/>
    <w:rsid w:val="00E07658"/>
    <w:rsid w:val="00E116B0"/>
    <w:rsid w:val="00E127C9"/>
    <w:rsid w:val="00E1436F"/>
    <w:rsid w:val="00E14D95"/>
    <w:rsid w:val="00E17CC6"/>
    <w:rsid w:val="00E266FB"/>
    <w:rsid w:val="00E35BC7"/>
    <w:rsid w:val="00E36171"/>
    <w:rsid w:val="00E45C71"/>
    <w:rsid w:val="00E5078B"/>
    <w:rsid w:val="00E51FEE"/>
    <w:rsid w:val="00E66E56"/>
    <w:rsid w:val="00E758F8"/>
    <w:rsid w:val="00E76016"/>
    <w:rsid w:val="00E7746F"/>
    <w:rsid w:val="00E86230"/>
    <w:rsid w:val="00E92139"/>
    <w:rsid w:val="00EA4EA5"/>
    <w:rsid w:val="00EA6C6C"/>
    <w:rsid w:val="00EA7047"/>
    <w:rsid w:val="00EB4750"/>
    <w:rsid w:val="00EB5FC7"/>
    <w:rsid w:val="00EC61CC"/>
    <w:rsid w:val="00ED3A95"/>
    <w:rsid w:val="00EE09C0"/>
    <w:rsid w:val="00EE40A5"/>
    <w:rsid w:val="00EF359E"/>
    <w:rsid w:val="00EF50D0"/>
    <w:rsid w:val="00F015D3"/>
    <w:rsid w:val="00F216A5"/>
    <w:rsid w:val="00F27E6C"/>
    <w:rsid w:val="00F302B1"/>
    <w:rsid w:val="00F33153"/>
    <w:rsid w:val="00F4014E"/>
    <w:rsid w:val="00F507D0"/>
    <w:rsid w:val="00F55012"/>
    <w:rsid w:val="00F610DD"/>
    <w:rsid w:val="00F64625"/>
    <w:rsid w:val="00F64BBA"/>
    <w:rsid w:val="00F64EE8"/>
    <w:rsid w:val="00F6790D"/>
    <w:rsid w:val="00F764CB"/>
    <w:rsid w:val="00F849A6"/>
    <w:rsid w:val="00F851EB"/>
    <w:rsid w:val="00F904A4"/>
    <w:rsid w:val="00F939DC"/>
    <w:rsid w:val="00FA2D2F"/>
    <w:rsid w:val="00FA5221"/>
    <w:rsid w:val="00FB15EC"/>
    <w:rsid w:val="00FC2051"/>
    <w:rsid w:val="00FD36CA"/>
    <w:rsid w:val="00FD598C"/>
    <w:rsid w:val="00FD7446"/>
    <w:rsid w:val="00FE690E"/>
    <w:rsid w:val="00FF22A8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429"/>
    <w:rPr>
      <w:i/>
      <w:iCs/>
    </w:rPr>
  </w:style>
  <w:style w:type="paragraph" w:customStyle="1" w:styleId="c15">
    <w:name w:val="c15"/>
    <w:basedOn w:val="a"/>
    <w:rsid w:val="003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0A3"/>
  </w:style>
  <w:style w:type="character" w:customStyle="1" w:styleId="c7">
    <w:name w:val="c7"/>
    <w:basedOn w:val="a0"/>
    <w:rsid w:val="003900A3"/>
  </w:style>
  <w:style w:type="paragraph" w:customStyle="1" w:styleId="c3">
    <w:name w:val="c3"/>
    <w:basedOn w:val="a"/>
    <w:rsid w:val="00D7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7D4C"/>
  </w:style>
  <w:style w:type="paragraph" w:customStyle="1" w:styleId="c1">
    <w:name w:val="c1"/>
    <w:basedOn w:val="a"/>
    <w:rsid w:val="00D7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A52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6CA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6CA9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640431"/>
    <w:pPr>
      <w:spacing w:after="0" w:line="240" w:lineRule="auto"/>
    </w:pPr>
  </w:style>
  <w:style w:type="paragraph" w:styleId="ab">
    <w:name w:val="Body Text"/>
    <w:basedOn w:val="a"/>
    <w:link w:val="ac"/>
    <w:semiHidden/>
    <w:unhideWhenUsed/>
    <w:rsid w:val="0030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3008D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DE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E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429"/>
    <w:rPr>
      <w:i/>
      <w:iCs/>
    </w:rPr>
  </w:style>
  <w:style w:type="paragraph" w:customStyle="1" w:styleId="c15">
    <w:name w:val="c15"/>
    <w:basedOn w:val="a"/>
    <w:rsid w:val="003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0A3"/>
  </w:style>
  <w:style w:type="character" w:customStyle="1" w:styleId="c7">
    <w:name w:val="c7"/>
    <w:basedOn w:val="a0"/>
    <w:rsid w:val="003900A3"/>
  </w:style>
  <w:style w:type="paragraph" w:customStyle="1" w:styleId="c3">
    <w:name w:val="c3"/>
    <w:basedOn w:val="a"/>
    <w:rsid w:val="00D7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7D4C"/>
  </w:style>
  <w:style w:type="paragraph" w:customStyle="1" w:styleId="c1">
    <w:name w:val="c1"/>
    <w:basedOn w:val="a"/>
    <w:rsid w:val="00D7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2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6CA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6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c.kurobr.spb.ru/tsio/festival-ikt/186-gorodskoj-konkurs-ikt/2308-povyshenie-kvalifikatsii-pedagogov-v-oblasti-ikt" TargetMode="External"/><Relationship Id="rId18" Type="http://schemas.openxmlformats.org/officeDocument/2006/relationships/hyperlink" Target="http://do.kurobr.spb.ru/course/category.php?id=9" TargetMode="External"/><Relationship Id="rId26" Type="http://schemas.openxmlformats.org/officeDocument/2006/relationships/hyperlink" Target="http://imc.kurobr.spb.ru/tsio/festival-ikt" TargetMode="External"/><Relationship Id="rId39" Type="http://schemas.openxmlformats.org/officeDocument/2006/relationships/hyperlink" Target="http://imc.kurobr.spb.ru/tsio/festival-ikt/186-gorodskoj-konkurs-ikt/2306-formirovanie-sistemy-meropriyatij-napravlennoj-na-vovlechenie-pedagogov-v-konkursnoe-dvizhenie" TargetMode="External"/><Relationship Id="rId21" Type="http://schemas.openxmlformats.org/officeDocument/2006/relationships/hyperlink" Target="http://imc.kurobr.spb.ru/tsio/informatizatsiya-obrazovaniya/2201-master-klass-lvizualnaya-sreda-programmirovaniya-scratch-kak-instrument-dlya-sozdaniya-produktov-2017-v-nominaczii-lobrazovatelnaya-deyatelnostr" TargetMode="External"/><Relationship Id="rId34" Type="http://schemas.openxmlformats.org/officeDocument/2006/relationships/hyperlink" Target="http://imc.kurobr.spb.ru/tsio/setevye-proekty/135-bez-kategorii/1900-setevoj-proekt-qnashe-zdoroveq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mc.kurobr.spb.ru/tsio/festival-ikt/186-gorodskoj-konkurs-ikt/2306-formirovanie-sistemy-meropriyatij-napravlennoj-na-vovlechenie-pedagogov-v-konkursnoe-dvizhe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c.kurobr.spb.ru/images/2018/%D0%9B%D0%B5%D1%83%D1%85%D0%B8%D0%BD%D0%B0/%D0%9C%D0%BE%D0%B4%D1%83%D0%BB%D1%8C_1_2016.docx" TargetMode="External"/><Relationship Id="rId20" Type="http://schemas.openxmlformats.org/officeDocument/2006/relationships/hyperlink" Target="http://imc.kurobr.spb.ru/tsio/informatizatsiya-obrazovaniya/2209-master-klass-qispolzovanie-qr-koda-v-obrazovatelnoj-deyatelnostiq" TargetMode="External"/><Relationship Id="rId29" Type="http://schemas.openxmlformats.org/officeDocument/2006/relationships/hyperlink" Target="http://imc.kurobr.spb.ru/tsio/distantsionnoe-obuchenie/162-gorodskoj-konkurs-distantsionnykh-proektov" TargetMode="External"/><Relationship Id="rId41" Type="http://schemas.openxmlformats.org/officeDocument/2006/relationships/hyperlink" Target="http://imc.kurobr.spb.ru/tsio/metodicheskaya-kopil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c.kurobr.spb.ru/tsio/festival-ikt/186-gorodskoj-konkurs-ikt/2306-formirovanie-sistemy-meropriyatij-napravlennoj-na-vovlechenie-pedagogov-v-konkursnoe-dvizhenie" TargetMode="External"/><Relationship Id="rId24" Type="http://schemas.openxmlformats.org/officeDocument/2006/relationships/hyperlink" Target="nferencziya-linformaczionnye-texnologii-v-obrazovatelnoj-deyatelnosti-ou-kurortnogo-rajonar" TargetMode="External"/><Relationship Id="rId32" Type="http://schemas.openxmlformats.org/officeDocument/2006/relationships/hyperlink" Target="https://sites.google.com/site/kurortnyj/" TargetMode="External"/><Relationship Id="rId37" Type="http://schemas.openxmlformats.org/officeDocument/2006/relationships/hyperlink" Target="http://imc.kurobr.spb.ru/tsio/distantsionnoe-obuchenie/187-gorodskoj-konkurs-uchites-videt" TargetMode="External"/><Relationship Id="rId40" Type="http://schemas.openxmlformats.org/officeDocument/2006/relationships/hyperlink" Target="http://imc.kurobr.spb.ru/tsio/nashi-pobeditel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c.kurobr.spb.ru/images/2018/%D0%9B%D0%B5%D1%83%D1%85%D0%B8%D0%BD%D0%B0/%D0%9C%D0%BE%D0%B4%D1%83%D0%BB%D1%8C_6_2016_.doc" TargetMode="External"/><Relationship Id="rId23" Type="http://schemas.openxmlformats.org/officeDocument/2006/relationships/hyperlink" Target="http://imc.kurobr.spb.ru/tsio/informatizatsiya-obrazovaniya/2127-vyezdnoj-seminar-linormaczionno-kommunikativnye-texnologii-kak-instrument-vnedreniya-fgos-vozmozhnosti-ikt-v-soprovozhdenii-obrazovatelnogo-proczessar" TargetMode="External"/><Relationship Id="rId28" Type="http://schemas.openxmlformats.org/officeDocument/2006/relationships/hyperlink" Target="http://imc.kurobr.spb.ru/tsio/nashi-pobediteli" TargetMode="External"/><Relationship Id="rId36" Type="http://schemas.openxmlformats.org/officeDocument/2006/relationships/hyperlink" Target="https://sites.google.com/site/skolauspesnogopedagoga/" TargetMode="External"/><Relationship Id="rId10" Type="http://schemas.openxmlformats.org/officeDocument/2006/relationships/hyperlink" Target="http://imc.kurobr.spb.ru/tsio/festival-ikt/186-gorodskoj-konkurs-ikt/2306-formirovanie-sistemy-meropriyatij-napravlennoj-na-vovlechenie-pedagogov-v-konkursnoe-dvizhenie" TargetMode="External"/><Relationship Id="rId19" Type="http://schemas.openxmlformats.org/officeDocument/2006/relationships/hyperlink" Target="http://imc.kurobr.spb.ru/images/2018/%D0%9B%D0%B5%D1%83%D1%85%D0%B8%D0%BD%D0%B0/%D0%9A%D1%83%D1%80%D1%81%D1%8B_%D0%98%D0%9C%D0%A6_%D0%BD%D0%B0_2018.docx" TargetMode="External"/><Relationship Id="rId31" Type="http://schemas.openxmlformats.org/officeDocument/2006/relationships/hyperlink" Target="http://ru.wikipedia.org/wiki/%D0%92%D0%B8%D0%BA%D0%B8%D0%BF%D0%B5%D0%B4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c.kurobr.spb.ru/images/2018/%D0%9B%D0%B5%D1%83%D1%85%D0%B8%D0%BD%D0%B0/%D0%A3%D1%87%D0%B0%D1%81%D1%82%D0%BD%D0%B8%D0%BA%D0%B8_%D0%9E%D0%A3_%D1%84%D0%B5%D1%81%D1%82_%D0%98%D0%9A%D0%A2.xlsx" TargetMode="External"/><Relationship Id="rId14" Type="http://schemas.openxmlformats.org/officeDocument/2006/relationships/hyperlink" Target="http://imc.kurobr.spb.ru/images/2018/%D0%9B%D0%B5%D1%83%D1%85%D0%B8%D0%BD%D0%B0/%D0%9C%D0%BE%D0%B4%D1%83%D0%BB%D1%8C_5_2016_.docx" TargetMode="External"/><Relationship Id="rId22" Type="http://schemas.openxmlformats.org/officeDocument/2006/relationships/hyperlink" Target="http://imc.kurobr.spb.ru/tsio/informatizatsiya-obrazovaniya/2030-master-klass-dlya-pedagogov-nachalnoj-shkoly-qformirovanie-issledovatelskix-umenij-uchashhixsya-nachalnoj-shkoly-sredstvami-iktq" TargetMode="External"/><Relationship Id="rId27" Type="http://schemas.openxmlformats.org/officeDocument/2006/relationships/hyperlink" Target="http://imc.kurobr.spb.ru/images/2018/%D0%9B%D0%B5%D1%83%D1%85%D0%B8%D0%BD%D0%B0/%D0%9F%D1%80%D0%BE%D0%B3%D1%80%D0%B0%D0%BC%D0%BC%D0%B0_%D0%BA%D0%BE%D0%BD%D1%84_%D0%98%D0%9A%D0%A2_%D1%80%D0%B0%D0%B9%D0%BE%D0%BD_12.12.17.doc" TargetMode="External"/><Relationship Id="rId30" Type="http://schemas.openxmlformats.org/officeDocument/2006/relationships/hyperlink" Target="http://imc.kurobr.spb.ru/tsio/setevye-proekty" TargetMode="External"/><Relationship Id="rId35" Type="http://schemas.openxmlformats.org/officeDocument/2006/relationships/hyperlink" Target="https://sites.google.com/site/krajrodnoj78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mc.kurobr.spb.ru/images/2018/%D0%9B%D0%B5%D1%83%D1%85%D0%B8%D0%BD%D0%B0/%D0%BC%D0%B0%D0%B9_2015_%D0%9E%D0%A3_%D0%A1%D0%9F%D0%B1_%D0%98%D0%BD%D1%84_%D0%98%D0%9A%D0%A2-%D0%BA%D0%BE%D0%BC%D0%BF%D0%B5%D1%82%D0%B5%D0%BD%D1%86%D0%B8%D1%8F_%D0%BF%D0%B5%D0%B4%D0%B0%D0%B3%D0%BE%D0%B3%D0%B8%D1%87%D0%B5%D1%81%D0%BA%D0%B8%D1%85_%D0%BA%D0%B0%D0%B4%D1%80%D0%BE%D0%B21.xlsx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87;&#1088;&#1086;&#1092;&#1089;&#1090;&#1072;&#1085;&#1076;&#1072;&#1088;&#1090;&#1087;&#1077;&#1076;&#1072;&#1075;&#1086;&#1075;&#1072;.&#1088;&#1092;/%D0%BF%D1%80%D0%BE%D1%84%D1%81%D1%82%D0%B0%D0%BD%D0%B4%D0%B0%D1%80%D1%82-%D0%BF%D0%B5%D0%B4%D0%B0%D0%B3%D0%BE%D0%B3%D0%B0/" TargetMode="External"/><Relationship Id="rId17" Type="http://schemas.openxmlformats.org/officeDocument/2006/relationships/hyperlink" Target="http://imc.kurobr.spb.ru/images/2018/%D0%9B%D0%B5%D1%83%D1%85%D0%B8%D0%BD%D0%B0/%D0%9C%D0%BE%D0%B4%D1%83%D0%BB%D1%8C_2_2016.docx" TargetMode="External"/><Relationship Id="rId25" Type="http://schemas.openxmlformats.org/officeDocument/2006/relationships/hyperlink" Target="http://imc.kurobr.spb.ru/tsio/informatizatsiya-obrazovaniya/2212-sekcziya-4lelektronnye-obrazovatelnye-resursy-kak-odin-iz-elementov-obnovleniya-informaczionnogo-soderzhaniya-predmeta-geografiya-v-urochnoj-i-vneurochnoj-deyatelnostir" TargetMode="External"/><Relationship Id="rId33" Type="http://schemas.openxmlformats.org/officeDocument/2006/relationships/hyperlink" Target="https://sites.google.com/site/setevojproektsestrorecku300let/predstavlenie-proekta" TargetMode="External"/><Relationship Id="rId38" Type="http://schemas.openxmlformats.org/officeDocument/2006/relationships/hyperlink" Target="http://imc.kurobr.spb.ru/images/2018/%D0%9B%D0%B5%D1%83%D1%85%D0%B8%D0%BD%D0%B0/21.09.17_%D0%BF%D1%80%D0%BE%D0%B3%D1%80%D0%B0%D0%BC%D0%BC%D0%B0_%D1%81%D0%B5%D0%BC%D0%B8%D0%BD%D0%B0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D7738-DD57-4425-819C-AE7A1841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10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257</cp:revision>
  <cp:lastPrinted>2019-01-16T12:41:00Z</cp:lastPrinted>
  <dcterms:created xsi:type="dcterms:W3CDTF">2019-01-16T09:54:00Z</dcterms:created>
  <dcterms:modified xsi:type="dcterms:W3CDTF">2019-01-23T12:28:00Z</dcterms:modified>
</cp:coreProperties>
</file>