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567"/>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100 минут о тьюторстве </w:t>
      </w:r>
    </w:p>
    <w:p w:rsidR="00000000" w:rsidDel="00000000" w:rsidP="00000000" w:rsidRDefault="00000000" w:rsidRPr="00000000" w14:paraId="00000002">
      <w:pPr>
        <w:ind w:firstLine="567"/>
        <w:rPr>
          <w:rFonts w:ascii="Times New Roman" w:cs="Times New Roman" w:eastAsia="Times New Roman" w:hAnsi="Times New Roman"/>
          <w:b w:val="1"/>
          <w:sz w:val="28"/>
          <w:szCs w:val="28"/>
        </w:rPr>
      </w:pPr>
      <w:hyperlink r:id="rId6">
        <w:r w:rsidDel="00000000" w:rsidR="00000000" w:rsidRPr="00000000">
          <w:rPr>
            <w:rFonts w:ascii="Times New Roman" w:cs="Times New Roman" w:eastAsia="Times New Roman" w:hAnsi="Times New Roman"/>
            <w:b w:val="1"/>
            <w:color w:val="0563c1"/>
            <w:sz w:val="28"/>
            <w:szCs w:val="28"/>
            <w:u w:val="single"/>
            <w:rtl w:val="0"/>
          </w:rPr>
          <w:t xml:space="preserve">https://ok.mgpu.ru/courses/100-minut-o-tyutorstve-s011/</w:t>
        </w:r>
      </w:hyperlink>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3">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Аннотация. </w:t>
      </w:r>
      <w:r w:rsidDel="00000000" w:rsidR="00000000" w:rsidRPr="00000000">
        <w:rPr>
          <w:rFonts w:ascii="Times New Roman" w:cs="Times New Roman" w:eastAsia="Times New Roman" w:hAnsi="Times New Roman"/>
          <w:sz w:val="28"/>
          <w:szCs w:val="28"/>
          <w:rtl w:val="0"/>
        </w:rPr>
        <w:t xml:space="preserve">Что такое принцип индивидуализации и чем он отличается от индивидуального подхода? Как этот принцип реализуется в школе? Кто такой “тьютор”? Как появилась эта профессия? Какими основными инструментами тьютор пользуется в работе с детьми? Кто такой “тьюторант”? На эти и другие вопросы получат ответы слушатели данного курса.</w:t>
      </w:r>
    </w:p>
    <w:p w:rsidR="00000000" w:rsidDel="00000000" w:rsidP="00000000" w:rsidRDefault="00000000" w:rsidRPr="00000000" w14:paraId="00000004">
      <w:pPr>
        <w:ind w:firstLine="567"/>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Рекомендуется для сопровождения индивидуальных форматов образования и самообразования в цифровой среде. </w:t>
      </w:r>
    </w:p>
    <w:p w:rsidR="00000000" w:rsidDel="00000000" w:rsidP="00000000" w:rsidRDefault="00000000" w:rsidRPr="00000000" w14:paraId="00000005">
      <w:pPr>
        <w:ind w:firstLine="567"/>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Учебный план</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Введение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(видеолекция)</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Занятие 1. Принцип индивидуализации и тьюторского сопровождения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(видеолекция)</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Занятие 2. Реализация принципа индивидуализации в школе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(видеолекция)</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Занятие 3. Профессия «тьютор»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(видеолекция)</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92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Занятие 4. Основные инструменты работы тьютора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(видеолекция)</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Дистанционное обучение. План действия для учителя.</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Определите, как будете проводить дистанционное обучение.</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первую очередь продумайте, как вы будете работать с учениками. Дистанционную работу можно проводить одним из способов, что описан ниже, или использовать их комбинацию.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Встречи в режиме реального времени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 договариваетесь с учениками о времени, когда будет проведен прямой эфир или назначена онлайн-встреча. На онлайн-уроке вы объясняете материалы, отвечаете на вопросы учеников и задаете вопросы им.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Дистанционное обучение через интерактивные учебные материалы</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Обучение учащихся можно выстроить через интерактивные учебные материалы, которые содержат инструкции, учебный контент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Спланируйте работу</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Возьмите временной отрезок, например, неделю, и спланируйте работу учеников по вашему учебному предмету. Чтобы организовать работу целостно, отталкивайтесь от учебных результатов, которых должны достичь ученики.</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Задайте себе три вопроса: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Чему я хочу научить моих учеников (каких учебных результатов они достигнут)?</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ученики этому научатся (каким образом они достигнут учебных результатов)?</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Каким образом я могу поддержать их в этом (как я помогу им достичь учебных результатов и как узнать, достигли ли они их)?</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Исходя из ответов составьте для себя план работы: какие учебные материалы надо создать, как мониторить работу ребят, как и когда предоставлять им обратную связь.</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составить план работы и для учащихся. Ученикам план нужен для того, чтобы помочь им спланировать время работы как в течение 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с учителем, ссылки на учебные материалы (если вы сразу можете их предоставить) или платформу, где будет идти работа.</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927" w:right="0" w:hanging="36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Определите, как будете связываться с учениками</w:t>
      </w:r>
    </w:p>
    <w:p w:rsidR="00000000" w:rsidDel="00000000" w:rsidP="00000000" w:rsidRDefault="00000000" w:rsidRPr="00000000" w14:paraId="00000026">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(блог, сайт, мессенджеры,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Начните создавать учебные материалы</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Привычные формулировки заданий в электронном журнале «учебник, стр.23-25, прочитать и ответить на вопрос» в дистанционном обучении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  рекомендации и подсказки.</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использовать уже готовые учебные материалы, созданные кем-то другим, можно создавать самим.</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Ниже вы найдете список тех цифровых сервисов, которые помогут в разработке учебных материалов.</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Учтите вызовы, с которыми можем столкнуться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Вызов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Использование  карательных мер рекомендуется избегать. Временно это может нам помочь заставить кого-то работать, но для долгосрочной перспективы это неудачная стратегия. Желание учиться у этого ученика так и не появится.</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Вызов 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дело  — сделать так, чтобы это знание появилось в их голове, причем когда они работают дома.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Вызов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Стоит продумать работу, которую ребята будут выполнять на отметку. У учеников под рукой google  и одноклассники в совместном чате. Поэтому работа на отметку должна быть такова, чтобы первый и второй фактор являлись помощниками. А для этого надо подумать над качеством заданий для учащихся.</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Старайтесь избежать этих ошибок</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Ошибка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Составлять список заданий для ученика (как домашка, которую мы привыкли задавать) в электронный журнал. Наша задача —  не задания набросать для учеников, а выстроить их обучение.</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Ошибка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Думать о том, как контролировать ученика. В этом случае мы в первую очередь будем думать о том, как и за что выставить отметку, а не о том, как помочь ему учиться.</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Ошибка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Ошибка 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Определите, какие цифровые сервисы будете использовать</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сервисы можно распределить на несколько групп. Исходя из ваших задач определяйте, какие из них задействуете в работе с учениками.</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Онлайн-встречи с учениками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Сервисы, с помощью которых вы организовываете онлайн-урок в режиме реального времени.</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Zoom zoom.us/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Сервис для проведения видеоконференций и вебинаров.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zoom) или через компьютер. Каждый участник встречи имеет возможность говорить голосом, демонстрировать видео и расшаривать свой экран.</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Facebook Live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Трансляция видео прямо с Facebook. Создайте закрытую группу класса, в которой можно будет запускать Live трансляции и проводить уроки онлайн. Бесплатно и нет ограничений по времени.</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Instagram Live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Трансляция видео с Инстаграм. Можно проводить в своем аккаунте. Если ученики на вас подписаны, то они получат извещение о выходе в эфир. Или создать закрытый аккаунт класса и вести онлайн-встречи там.</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WiziQ  www.wiziq.com/</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Сервис для организации онлайн-обучения. Создается класс, к которому подключаются ученики (они должны создать в этой среде аккаунт). Здесь можно вести общение, публиковать задания и объявления. И можно проводить онлайн-встречи. В бесплатной версии только 10 участников могут подключиться к курсу и к видео встрече.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Periscope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для проведения прямых эфиров. Чтобы ученики могли смотреть ваши трансляции, им надо установить это приложение на телефон и создать аккаунт.</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Skype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Сервис для проведения видеоконференций. У каждого ученика должен быть аккаунт Skype. Создается группа класса и, в определенное время, делается звонок, к которому подключаются все участники группы.</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Передача учебного содержания</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Сервисы, через которые можно передавать учебное содержание.</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Видео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Видео можно создать либо через запись на камеру (телефона, например), либо через запись экрана.</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Screencast-O-Matic https://screencast-o-matic.com</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Позволяет создавать скринкасты (видео с экрана монитора), видео посредством веб-камеры или записывать экран и изображение с веб-камеры одновременно. Видео записывается длинной не более 15 минут и сохраняется на компьютер или публикуется на YouTube.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помощью этого сервиса можно:</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записывать технические обучали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(инструкции по работе с программами и сервисами);</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записывать объяснения темы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(урок, лекция);</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записывать упражнения и решения примеров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Рабочие листы в документах Google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Создавайте учебный материал через документ Google и предоставляйте доступ ученикам. Каждый их них делает копию для себя, предоставляет доступ  учителю с правом комментирования и работает индивидуально или совместно с кем-то (зависит от задачи). Удобно таким образом и мониторить работу ребят, и направлять их.</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Edpuzzle  https://edpuzzle.com/</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помощи  Edpuzle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аудио треки. Видео добавляются с различных веб-сайтов, например, YouTube, Vimeo, National Geographic.</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Edpuzzle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создается класс, и учитель может мониторить работу учащихся над этим учебным материалом.</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Тесты для самопроверки</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помощью этих сервисов учащиеся могут проверять свое понимание в учебной теме.</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LearningApps https://learningapps.org/</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Простой сервис, позволяющий создавать различные приложения для самопроверки: текст с пропусками, викторины, классификация, интерактивное видео и т.д.</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Kubbu  http://www.kubbu.com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Интерактивные задания по любым учебным предметам.</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Quizlet https://quizlet.com/</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Сервис, позволяющий создавать флешкарты и игры, которые можно использовать для любой учебной ступени или любого учебного предмета. Quizlet чаще всего  рассматривают как сервис для изучения иностранных слов.</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H5P h5p.org</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Платформа, на которой можно создавать интерактивные задания для самопроверки, практически на любой вкус. Задания передаются ученикам по ссылке.</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Мониторинг</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мониторингом понимается наблюдение за процессом обучения.  Сервисы, которые помогают наблюдать за тем, как ученики справляются с выполнением заданий.</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продвижения</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Создайте в таблицах Google  таблицу,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Работа в Google-документах</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Ученики могут работать совместно в документах Google над заданиями или индивидуально. Учитель может отслеживать продвижение ученика по заданию, комментировать выполнение задания, направлять ученика.</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Teacher.Desmos https://teacher.desmos.com</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учителей математики. Эта среда подходит под все группы цифровых инструментов, о которых написано: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режиме реального времени. Невероятно удобно.</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Classtime https://www.classtime.com/</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Лозунг платформы — больше времени учителям для работы с учениками. Удобный сервис для создания интерактивного материала разных типов (викторина, истина/ложь, классификация,  сортировка, выделение текста) и мониторинга учебного процесса.</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Специально для математиков, используя встроенную функцию LaTeX, можно вписывать математические формулы.</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Formative https://goformative.com</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Formative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помощи этого инструмента учитель создает учебный материал, который может содержать:</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контент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(картинка, текст, белая доска, видео и встроенный код embed);</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задание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дополнительные вопросы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(добавить аудиоответ, классификация и установить последовательность), но это опция работает только в платной версии.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Wizer http://app.wizer.me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помощью Wizer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Обратная связь</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Сервисы, при помощи которых вы получаете обратную связь от ваших учеников.</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Direct Poll https://strawpoll.de</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Google Form</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помощью форм можно создать учебный тест, форму обратной связи и анкету.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Quizizz http://quizizz.com</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Сервис для создания викторин. Ученики проходят викторину, а учитель видит статистику по каждому ученику.</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Kahoot</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помощи Kahoot тоже создаются викторины. В связи с карантином разработчики предложили функции пакета Премиум использовать бесплатно. Обязательно попробуйте их.</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Платформы для обучения</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Google Classroom https://classroom.google.com/</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Google Sites https://sites.google.com/</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Блог</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Используйте  любую платформу, которая удобна для вас.</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Закрытая группа в социальных сетях</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facebook группа, доступ к которой есть у всего класса. Удобно быть на связи с учениками и можно проводить онлайн-уроки.</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426"/>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более подробной информацией и пошаговыми инструкциями работы в программах обращайтесь по ссылке </w:t>
      </w:r>
      <w:hyperlink r:id="rId7">
        <w:r w:rsidDel="00000000" w:rsidR="00000000" w:rsidRPr="00000000">
          <w:rPr>
            <w:rFonts w:ascii="Times New Roman" w:cs="Times New Roman" w:eastAsia="Times New Roman" w:hAnsi="Times New Roman"/>
            <w:b w:val="1"/>
            <w:i w:val="0"/>
            <w:smallCaps w:val="0"/>
            <w:strike w:val="0"/>
            <w:color w:val="0563c1"/>
            <w:sz w:val="28"/>
            <w:szCs w:val="28"/>
            <w:u w:val="single"/>
            <w:shd w:fill="auto" w:val="clear"/>
            <w:vertAlign w:val="baseline"/>
            <w:rtl w:val="0"/>
          </w:rPr>
          <w:t xml:space="preserve">http://marinakurvits.com/</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426"/>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(Мастерская Марины Курвитс)</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k.mgpu.ru/courses/100-minut-o-tyutorstve-s011/" TargetMode="External"/><Relationship Id="rId7" Type="http://schemas.openxmlformats.org/officeDocument/2006/relationships/hyperlink" Target="http://marinakurv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