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84" w:rsidRDefault="007D2B84" w:rsidP="007D2B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и информационное обеспечение программы:</w:t>
      </w:r>
    </w:p>
    <w:p w:rsidR="007D2B84" w:rsidRDefault="007D2B84" w:rsidP="007D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литература: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2B84" w:rsidRDefault="007D2B84" w:rsidP="007D2B8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Абрамова, Г. С. Возрастная психология: учебное пособие / Г. С. Абрамова. – М.: Академический проект, 2001. – 704 с.</w:t>
      </w:r>
    </w:p>
    <w:p w:rsidR="007D2B84" w:rsidRDefault="007D2B84" w:rsidP="007D2B8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Абрамова, Г. С. Некоторые особенности педагогического общения с подростками / Г. С. Абрамова // Вопросы психологии. – 1988. - № 2. – с. 96.</w:t>
      </w:r>
    </w:p>
    <w:p w:rsidR="007D2B84" w:rsidRDefault="007D2B84" w:rsidP="007D2B8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Аверин, В. А. Психология детей и подростков: учебное пособие / В. А. Аверин.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Изд-во Михайлова В. А., 1998. – 379 с.</w:t>
      </w:r>
    </w:p>
    <w:p w:rsidR="007D2B84" w:rsidRDefault="007D2B84" w:rsidP="007D2B8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Формирование универсальных учебных действий в основной школе: от действия к мысли. Система заданий. Пособие для учителя. Под редакцией. Москва «Просвещение» 2010.</w:t>
      </w:r>
    </w:p>
    <w:p w:rsidR="007D2B84" w:rsidRDefault="007D2B84" w:rsidP="007D2B8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Белухин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Д.А. Личностно ориентированная педагогика в вопросах и ответах: учебное пособие.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.: МПСИ, 2006.</w:t>
      </w:r>
    </w:p>
    <w:p w:rsidR="007D2B84" w:rsidRDefault="007D2B84" w:rsidP="007D2B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Семенака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 Социально-педагогическая адаптация ребенка в обществе. - М.,2005.</w:t>
      </w:r>
    </w:p>
    <w:p w:rsidR="007D2B84" w:rsidRDefault="007D2B84" w:rsidP="007D2B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Слободяник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 Психологическая помощь школьникам с проблемами в обучении.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2004.</w:t>
      </w:r>
    </w:p>
    <w:p w:rsidR="007D2B84" w:rsidRDefault="007D2B84" w:rsidP="007D2B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Федоренко Л.Г. Психология для школьников. Секреты общения.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Пб, 2003.</w:t>
      </w:r>
    </w:p>
    <w:p w:rsidR="007D2B84" w:rsidRDefault="007D2B84" w:rsidP="007D2B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Лютова Е.К., Монина Т.Б. «Тренинг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эффетивного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с детьми», СПб.  «Речь», 2000г.</w:t>
      </w:r>
    </w:p>
    <w:p w:rsidR="007D2B84" w:rsidRDefault="007D2B84" w:rsidP="007D2B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Семаго М.М. Семаго Н.Я. «Проблемные дети. Основы диагностической и коррекционной работы психолога», М., «АРКТИ», 2000г.</w:t>
      </w:r>
    </w:p>
    <w:p w:rsidR="007D2B84" w:rsidRDefault="007D2B84" w:rsidP="007D2B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Федеральный закон «Об образовании в Российской Федерации»: текст с измен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доп. на 2014г. – М.: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Эксмо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2014. – 144 с. – (Законы и Кодексы).</w:t>
      </w:r>
    </w:p>
    <w:p w:rsidR="007D2B84" w:rsidRDefault="007D2B84" w:rsidP="007D2B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Чистякова М.И.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М., 1990г.</w:t>
      </w:r>
    </w:p>
    <w:p w:rsidR="007D2B84" w:rsidRDefault="007D2B84" w:rsidP="007D2B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Шевчук Л.Е.,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Резникова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Е.В. Психолого-медико-педагогический консилиум в общеобразовательной школе. – Челябинск – 150 с., 2010.</w:t>
      </w:r>
    </w:p>
    <w:p w:rsidR="007D2B84" w:rsidRDefault="007D2B84" w:rsidP="007D2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B84" w:rsidRDefault="007D2B84" w:rsidP="007D2B84">
      <w:pPr>
        <w:pStyle w:val="1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eastAsia="ru-RU" w:bidi="ru-RU"/>
        </w:rPr>
      </w:pPr>
      <w:bookmarkStart w:id="0" w:name="_GoBack"/>
      <w:r>
        <w:rPr>
          <w:rFonts w:ascii="Times New Roman" w:hAnsi="Times New Roman" w:cs="Times New Roman"/>
          <w:b/>
          <w:bCs/>
          <w:iCs/>
          <w:sz w:val="24"/>
          <w:szCs w:val="24"/>
          <w:lang w:eastAsia="ru-RU" w:bidi="ru-RU"/>
        </w:rPr>
        <w:t>Программное обеспечение и интернет ресурсы:</w:t>
      </w:r>
    </w:p>
    <w:p w:rsidR="007D2B84" w:rsidRDefault="007D2B84" w:rsidP="007D2B8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https://infourok.ru/obratnaya-svyaz-anketa-obratnoy-svyazi-3132640.html</w:t>
        </w:r>
      </w:hyperlink>
    </w:p>
    <w:p w:rsidR="007D2B84" w:rsidRDefault="007D2B84" w:rsidP="007D2B8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B3D3F">
          <w:rPr>
            <w:rStyle w:val="a3"/>
            <w:rFonts w:ascii="Times New Roman" w:hAnsi="Times New Roman" w:cs="Times New Roman"/>
            <w:sz w:val="24"/>
            <w:szCs w:val="24"/>
          </w:rPr>
          <w:t>https://psycabi.net/testy/329-test-saksa-levi-metodika-nezakonchennye-predlozheniya-metod-ssct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B84" w:rsidRDefault="007D2B84" w:rsidP="007D2B8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https://testometrika.com/tests/</w:t>
        </w:r>
      </w:hyperlink>
    </w:p>
    <w:p w:rsidR="007D2B84" w:rsidRDefault="007D2B84" w:rsidP="007D2B84">
      <w:pPr>
        <w:pStyle w:val="a6"/>
        <w:numPr>
          <w:ilvl w:val="0"/>
          <w:numId w:val="3"/>
        </w:numPr>
        <w:spacing w:after="0" w:line="240" w:lineRule="auto"/>
        <w:jc w:val="both"/>
        <w:rPr>
          <w:rStyle w:val="a3"/>
        </w:rPr>
      </w:pP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https://zigmund.online/</w:t>
        </w:r>
      </w:hyperlink>
    </w:p>
    <w:p w:rsidR="007D2B84" w:rsidRPr="007D2B84" w:rsidRDefault="007D2B84" w:rsidP="007D2B84">
      <w:pPr>
        <w:pStyle w:val="a6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hyperlink r:id="rId10" w:history="1">
        <w:r w:rsidRPr="008B3D3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7D2B8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8B3D3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7D2B8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8B3D3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isn</w:t>
        </w:r>
        <w:proofErr w:type="spellEnd"/>
        <w:r w:rsidRPr="007D2B8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8B3D3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7D2B8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8B3D3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sociology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D2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D2B84" w:rsidRPr="007D2B84" w:rsidRDefault="007D2B84" w:rsidP="007D2B8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8B3D3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7D2B8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8B3D3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7D2B8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8B3D3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machaon</w:t>
        </w:r>
        <w:proofErr w:type="spellEnd"/>
        <w:r w:rsidRPr="007D2B8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8B3D3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7D2B8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8B3D3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links</w:t>
        </w:r>
        <w:r w:rsidRPr="007D2B8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8B3D3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socio</w:t>
        </w:r>
      </w:hyperlink>
      <w:r w:rsidRPr="007D2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D2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2B84" w:rsidRPr="007D2B84" w:rsidRDefault="007D2B84" w:rsidP="007D2B8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2" w:history="1">
        <w:r w:rsidRPr="008B3D3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http://socnet.narod.ru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2B84" w:rsidRDefault="007D2B84" w:rsidP="007D2B8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3" w:history="1">
        <w:r w:rsidRPr="008B3D3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http://ecsocman.edu.ru/db/sect/4</w:t>
        </w:r>
      </w:hyperlink>
      <w:r w:rsidRPr="007D2B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</w:p>
    <w:p w:rsidR="007D2B84" w:rsidRDefault="007D2B84" w:rsidP="007D2B8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4" w:history="1">
        <w:r w:rsidRPr="008B3D3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http://www.socio.msu.ru/</w:t>
        </w:r>
      </w:hyperlink>
      <w:r w:rsidRPr="007D2B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7D2B84" w:rsidRDefault="007D2B84" w:rsidP="007D2B8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5" w:history="1">
        <w:r w:rsidRPr="008B3D3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http://lib.socio.msu.ru/l/library</w:t>
        </w:r>
      </w:hyperlink>
      <w:r w:rsidRPr="007D2B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7D2B84" w:rsidRDefault="007D2B84" w:rsidP="007D2B8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7. </w:t>
      </w:r>
      <w:hyperlink r:id="rId16" w:history="1">
        <w:r w:rsidRPr="008B3D3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http://sociologos.narod.ru/index</w:t>
        </w:r>
      </w:hyperlink>
      <w:r w:rsidRPr="007D2B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2B84" w:rsidRDefault="007D2B84" w:rsidP="007D2B8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7" w:history="1">
        <w:r w:rsidRPr="008B3D3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http://www.nir.ru/socio/scipubl/socis</w:t>
        </w:r>
      </w:hyperlink>
      <w:r w:rsidRPr="007D2B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D2B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7D2B84" w:rsidRDefault="007D2B84" w:rsidP="007D2B8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8" w:history="1">
        <w:r w:rsidRPr="008B3D3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http://knowledge.isras.ru/sj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2B84" w:rsidRDefault="007D2B84" w:rsidP="007D2B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bookmarkEnd w:id="0"/>
    <w:p w:rsidR="00D82B63" w:rsidRPr="007D2B84" w:rsidRDefault="007D2B84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2B84" w:rsidRPr="007D2B84" w:rsidRDefault="007D2B84">
      <w:pPr>
        <w:rPr>
          <w:lang w:val="en-US"/>
        </w:rPr>
      </w:pPr>
    </w:p>
    <w:sectPr w:rsidR="007D2B84" w:rsidRPr="007D2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13BFF"/>
    <w:multiLevelType w:val="hybridMultilevel"/>
    <w:tmpl w:val="2B12A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502BE"/>
    <w:multiLevelType w:val="hybridMultilevel"/>
    <w:tmpl w:val="BB5AFD8A"/>
    <w:lvl w:ilvl="0" w:tplc="55B698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B0236"/>
    <w:multiLevelType w:val="multilevel"/>
    <w:tmpl w:val="E6A6EC6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A4"/>
    <w:rsid w:val="006F26A4"/>
    <w:rsid w:val="007D2B84"/>
    <w:rsid w:val="00D8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8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B84"/>
    <w:rPr>
      <w:color w:val="0000FF" w:themeColor="hyperlink"/>
      <w:u w:val="single"/>
    </w:rPr>
  </w:style>
  <w:style w:type="paragraph" w:styleId="a4">
    <w:name w:val="No Spacing"/>
    <w:uiPriority w:val="1"/>
    <w:qFormat/>
    <w:rsid w:val="007D2B84"/>
    <w:pPr>
      <w:spacing w:after="0" w:line="240" w:lineRule="auto"/>
      <w:ind w:firstLine="709"/>
      <w:jc w:val="both"/>
    </w:pPr>
  </w:style>
  <w:style w:type="character" w:customStyle="1" w:styleId="a5">
    <w:name w:val="Абзац списка Знак"/>
    <w:link w:val="a6"/>
    <w:uiPriority w:val="34"/>
    <w:locked/>
    <w:rsid w:val="007D2B84"/>
  </w:style>
  <w:style w:type="paragraph" w:styleId="a6">
    <w:name w:val="List Paragraph"/>
    <w:basedOn w:val="a"/>
    <w:link w:val="a5"/>
    <w:uiPriority w:val="34"/>
    <w:qFormat/>
    <w:rsid w:val="007D2B84"/>
    <w:pPr>
      <w:ind w:left="720"/>
      <w:contextualSpacing/>
    </w:pPr>
  </w:style>
  <w:style w:type="character" w:customStyle="1" w:styleId="a7">
    <w:name w:val="Основной текст_"/>
    <w:basedOn w:val="a0"/>
    <w:link w:val="1"/>
    <w:locked/>
    <w:rsid w:val="007D2B84"/>
    <w:rPr>
      <w:rFonts w:ascii="Verdana" w:eastAsia="Verdana" w:hAnsi="Verdana" w:cs="Verdana"/>
      <w:sz w:val="18"/>
      <w:szCs w:val="18"/>
    </w:rPr>
  </w:style>
  <w:style w:type="paragraph" w:customStyle="1" w:styleId="1">
    <w:name w:val="Основной текст1"/>
    <w:basedOn w:val="a"/>
    <w:link w:val="a7"/>
    <w:rsid w:val="007D2B84"/>
    <w:pPr>
      <w:widowControl w:val="0"/>
      <w:spacing w:after="0" w:line="304" w:lineRule="auto"/>
    </w:pPr>
    <w:rPr>
      <w:rFonts w:ascii="Verdana" w:eastAsia="Verdana" w:hAnsi="Verdana" w:cs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8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B84"/>
    <w:rPr>
      <w:color w:val="0000FF" w:themeColor="hyperlink"/>
      <w:u w:val="single"/>
    </w:rPr>
  </w:style>
  <w:style w:type="paragraph" w:styleId="a4">
    <w:name w:val="No Spacing"/>
    <w:uiPriority w:val="1"/>
    <w:qFormat/>
    <w:rsid w:val="007D2B84"/>
    <w:pPr>
      <w:spacing w:after="0" w:line="240" w:lineRule="auto"/>
      <w:ind w:firstLine="709"/>
      <w:jc w:val="both"/>
    </w:pPr>
  </w:style>
  <w:style w:type="character" w:customStyle="1" w:styleId="a5">
    <w:name w:val="Абзац списка Знак"/>
    <w:link w:val="a6"/>
    <w:uiPriority w:val="34"/>
    <w:locked/>
    <w:rsid w:val="007D2B84"/>
  </w:style>
  <w:style w:type="paragraph" w:styleId="a6">
    <w:name w:val="List Paragraph"/>
    <w:basedOn w:val="a"/>
    <w:link w:val="a5"/>
    <w:uiPriority w:val="34"/>
    <w:qFormat/>
    <w:rsid w:val="007D2B84"/>
    <w:pPr>
      <w:ind w:left="720"/>
      <w:contextualSpacing/>
    </w:pPr>
  </w:style>
  <w:style w:type="character" w:customStyle="1" w:styleId="a7">
    <w:name w:val="Основной текст_"/>
    <w:basedOn w:val="a0"/>
    <w:link w:val="1"/>
    <w:locked/>
    <w:rsid w:val="007D2B84"/>
    <w:rPr>
      <w:rFonts w:ascii="Verdana" w:eastAsia="Verdana" w:hAnsi="Verdana" w:cs="Verdana"/>
      <w:sz w:val="18"/>
      <w:szCs w:val="18"/>
    </w:rPr>
  </w:style>
  <w:style w:type="paragraph" w:customStyle="1" w:styleId="1">
    <w:name w:val="Основной текст1"/>
    <w:basedOn w:val="a"/>
    <w:link w:val="a7"/>
    <w:rsid w:val="007D2B84"/>
    <w:pPr>
      <w:widowControl w:val="0"/>
      <w:spacing w:after="0" w:line="304" w:lineRule="auto"/>
    </w:pPr>
    <w:rPr>
      <w:rFonts w:ascii="Verdana" w:eastAsia="Verdana" w:hAnsi="Verdana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ometrika.com/tests/" TargetMode="External"/><Relationship Id="rId13" Type="http://schemas.openxmlformats.org/officeDocument/2006/relationships/hyperlink" Target="http://ecsocman.edu.ru/db/sect/4" TargetMode="External"/><Relationship Id="rId18" Type="http://schemas.openxmlformats.org/officeDocument/2006/relationships/hyperlink" Target="http://knowledge.isras.ru/s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sycabi.net/testy/329-test-saksa-levi-metodika-nezakonchennye-predlozheniya-metod-ssct" TargetMode="External"/><Relationship Id="rId12" Type="http://schemas.openxmlformats.org/officeDocument/2006/relationships/hyperlink" Target="http://socnet.narod.ru" TargetMode="External"/><Relationship Id="rId17" Type="http://schemas.openxmlformats.org/officeDocument/2006/relationships/hyperlink" Target="http://www.nir.ru/socio/scipubl/socis" TargetMode="External"/><Relationship Id="rId2" Type="http://schemas.openxmlformats.org/officeDocument/2006/relationships/styles" Target="styles.xml"/><Relationship Id="rId16" Type="http://schemas.openxmlformats.org/officeDocument/2006/relationships/hyperlink" Target="http://sociologos.narod.ru/inde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urok.ru/obratnaya-svyaz-anketa-obratnoy-svyazi-3132640.html" TargetMode="External"/><Relationship Id="rId11" Type="http://schemas.openxmlformats.org/officeDocument/2006/relationships/hyperlink" Target="http://www.machaon.ru/links/soci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socio.msu.ru/l/library" TargetMode="External"/><Relationship Id="rId10" Type="http://schemas.openxmlformats.org/officeDocument/2006/relationships/hyperlink" Target="http://www.isn.ru/sociolog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igmund.online/" TargetMode="External"/><Relationship Id="rId14" Type="http://schemas.openxmlformats.org/officeDocument/2006/relationships/hyperlink" Target="http://www.socio.m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</dc:creator>
  <cp:keywords/>
  <dc:description/>
  <cp:lastModifiedBy>Березина</cp:lastModifiedBy>
  <cp:revision>3</cp:revision>
  <dcterms:created xsi:type="dcterms:W3CDTF">2024-04-03T09:46:00Z</dcterms:created>
  <dcterms:modified xsi:type="dcterms:W3CDTF">2024-04-03T09:49:00Z</dcterms:modified>
</cp:coreProperties>
</file>