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9D" w:rsidRPr="00C3036F" w:rsidRDefault="0037419D" w:rsidP="001C78E2">
      <w:pPr>
        <w:pStyle w:val="1"/>
        <w:rPr>
          <w:rFonts w:eastAsia="Calibri"/>
          <w:lang w:eastAsia="ru-RU"/>
        </w:rPr>
      </w:pPr>
      <w:bookmarkStart w:id="0" w:name="_GoBack"/>
      <w:r w:rsidRPr="00C3036F">
        <w:rPr>
          <w:rFonts w:eastAsia="Calibri"/>
          <w:lang w:eastAsia="ru-RU"/>
        </w:rPr>
        <w:t>Содержательный анализ</w:t>
      </w:r>
      <w:r>
        <w:rPr>
          <w:rFonts w:eastAsia="Calibri"/>
          <w:lang w:eastAsia="ru-RU"/>
        </w:rPr>
        <w:t xml:space="preserve"> и выводы по итогам выполнения </w:t>
      </w:r>
      <w:r w:rsidRPr="00C3036F">
        <w:rPr>
          <w:rFonts w:eastAsia="Calibri"/>
          <w:lang w:eastAsia="ru-RU"/>
        </w:rPr>
        <w:t xml:space="preserve"> заданий с кратким ответом базового уровня сложности</w:t>
      </w:r>
    </w:p>
    <w:bookmarkEnd w:id="0"/>
    <w:p w:rsidR="0037419D" w:rsidRPr="00C3036F" w:rsidRDefault="0037419D" w:rsidP="00374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0B07" w:rsidRPr="0037419D" w:rsidRDefault="00C3036F" w:rsidP="0037419D">
      <w:pPr>
        <w:pStyle w:val="a3"/>
        <w:numPr>
          <w:ilvl w:val="0"/>
          <w:numId w:val="5"/>
        </w:numPr>
        <w:rPr>
          <w:rFonts w:ascii="Times New Roman" w:hAnsi="Times New Roman"/>
        </w:rPr>
      </w:pPr>
      <w:r w:rsidRPr="0037419D">
        <w:rPr>
          <w:rFonts w:ascii="Times New Roman" w:hAnsi="Times New Roman"/>
        </w:rPr>
        <w:t>Обобщенный план варианта КИМ ОГЭ по физике с указанием уровня сложности заданий, проверяемых групп умений, а также среднего процента выполнения каждой линии заданий и среднего процента выполнения заданий группами участников ОГЭ с разным уровнем подготовки</w:t>
      </w: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63"/>
        <w:gridCol w:w="2840"/>
        <w:gridCol w:w="1018"/>
        <w:gridCol w:w="1163"/>
        <w:gridCol w:w="1018"/>
        <w:gridCol w:w="872"/>
        <w:gridCol w:w="870"/>
        <w:gridCol w:w="773"/>
      </w:tblGrid>
      <w:tr w:rsidR="00BB3700" w:rsidRPr="00C3036F" w:rsidTr="00C3036F">
        <w:trPr>
          <w:cantSplit/>
          <w:trHeight w:val="649"/>
          <w:tblHeader/>
        </w:trPr>
        <w:tc>
          <w:tcPr>
            <w:tcW w:w="50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задания </w:t>
            </w:r>
            <w:r w:rsidRPr="00C30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C30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C30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149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53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  <w:r w:rsidR="00C30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Средний </w:t>
            </w:r>
            <w:r w:rsidR="00C30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56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C3036F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BB3700" w:rsidRPr="00C30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группах, </w:t>
            </w:r>
            <w:r w:rsidR="00BB3700" w:rsidRPr="00C3036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BB3700" w:rsidRPr="00C3036F" w:rsidTr="00C3036F">
        <w:trPr>
          <w:cantSplit/>
          <w:trHeight w:val="481"/>
          <w:tblHeader/>
        </w:trPr>
        <w:tc>
          <w:tcPr>
            <w:tcW w:w="50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«5»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Правильно трактовать физический смысл используемых величин, их обозначения и единицы измерения; выделять приборы для их измерения.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Различать словесную формулировку и математическое выражение закона, формулы, связывающие данную физическую величину с другими величинами.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Распознавать проявление изученных физических явлений, выделяя их существенные свойства/признаки.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  <w:proofErr w:type="gramStart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ычислять значение величины при анализе явлений с использованием законов и формул.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  <w:proofErr w:type="gramStart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 xml:space="preserve"> /В</w:t>
            </w:r>
            <w:proofErr w:type="gramEnd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ычислять значение величины при анализе явлений с использованием законов и формул.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Тепловые явления</w:t>
            </w:r>
            <w:proofErr w:type="gramStart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ычислять значение величины при анализе явлений с использованием законов и формул.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Электромагнитные явления</w:t>
            </w:r>
            <w:proofErr w:type="gramStart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 xml:space="preserve">ычислять значение </w:t>
            </w:r>
            <w:r w:rsidRPr="00C30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величины при анализе явлений с использованием законов и формул.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48.6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72.2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Электромагнитные явления</w:t>
            </w:r>
            <w:proofErr w:type="gramStart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 xml:space="preserve"> /В</w:t>
            </w:r>
            <w:proofErr w:type="gramEnd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ычислять значение величины при анализе явлений с использованием законов и формул.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Квантовые явления</w:t>
            </w:r>
            <w:proofErr w:type="gramStart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ычислять значение величины при анализе явлений с использованием законов и формул.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Описывать изменения физических величин при протекании физических явлений и процессов.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Описывать изменения физических величин при протекании физических явлений и процессов.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Описывать свойства тел, физические явления и процессы, используя физические величины, физические законы и принципы (анализ графиков, таблиц, схем).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Описывать свойства тел, физические явления и процессы, используя физические величины, физические законы и принципы (анализ графиков, таблиц, схем).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Проводить прямые измерения физических величин с использованием измерительных приборов, правильно составлять схемы включения прибора в экспериментальную установку.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Анализировать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Проводить косвенные измерения физических величин, исследование зависимостей между величинами.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явления и </w:t>
            </w:r>
            <w:r w:rsidRPr="00C30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закономерности, лежащие в основе принципа действия машин, приборов и технических устройств</w:t>
            </w:r>
            <w:proofErr w:type="gramStart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 xml:space="preserve"> / П</w:t>
            </w:r>
            <w:proofErr w:type="gramEnd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риводить примеры вклада отечественных и зарубежных ученых-физиков в развитие науки.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Интерпретировать информацию физического содержания, отвечать на вопросы с использованием явно и неявно заданной информации. Преобразовывать информацию из одной знаковой системы в другую.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88,72,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Применять информацию из текста при решении учебно-познавательных и учебно-практических задач.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Объяснять физические процессы и свойства тел.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Объяснять физические процессы и свойства тел.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Решать расчётные задачи, используя законы и формулы, связывающие физические величины.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Решать расчётные задачи, используя законы и формулы, связывающие физические величины (комбинированная задача).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</w:tr>
      <w:tr w:rsidR="00BB3700" w:rsidRPr="00C3036F" w:rsidTr="00C3036F">
        <w:trPr>
          <w:trHeight w:val="226"/>
        </w:trPr>
        <w:tc>
          <w:tcPr>
            <w:tcW w:w="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Решать расчётные задачи, используя законы и формулы, связывающие физические величины (комбинированная задача).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6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5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4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4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3700" w:rsidRPr="00C3036F" w:rsidRDefault="00BB3700" w:rsidP="00C30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6F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</w:tr>
    </w:tbl>
    <w:p w:rsidR="002979D2" w:rsidRDefault="002979D2"/>
    <w:p w:rsidR="00C3036F" w:rsidRPr="0037419D" w:rsidRDefault="00C3036F" w:rsidP="0037419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37419D">
        <w:rPr>
          <w:rFonts w:ascii="Times New Roman" w:hAnsi="Times New Roman"/>
          <w:b/>
          <w:iCs/>
          <w:sz w:val="24"/>
          <w:szCs w:val="24"/>
          <w:lang w:eastAsia="ru-RU"/>
        </w:rPr>
        <w:t>Содержательный анализ заданий с кратким ответом базового уровня сложности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Линия</w:t>
      </w:r>
      <w:r w:rsidRPr="00C3036F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заданий </w:t>
      </w:r>
      <w:r w:rsidRPr="00C303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Pr="00C30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Задания на установление соответствия между двумя множествами проверяют умения различать словесную формулировку и математическое выражение закона, формулы, связывающие данную физическую величину с другими величинами. Физическое содержание, в основном, конкретизировано рамками двух проверяемых элементов содержания, даны обозначения и названия всех величин, входящих в математическое выражение закона, что делает задание более понятным и позволяет ученику быстро сориентироваться в узкой области знаний.</w:t>
      </w:r>
    </w:p>
    <w:p w:rsidR="00C3036F" w:rsidRPr="00C3036F" w:rsidRDefault="00C3036F" w:rsidP="00C303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C3036F">
        <w:rPr>
          <w:rFonts w:ascii="Times New Roman" w:eastAsia="Calibri" w:hAnsi="Times New Roman" w:cs="Times New Roman"/>
          <w:sz w:val="24"/>
        </w:rPr>
        <w:t>Формулировки заданий линии 2 охватывают следующие элементы содержания: работа и мощность электрического тока, электрическое сопротивление, количество теплоты, давление жидкости, выталкивающая сила.</w:t>
      </w:r>
    </w:p>
    <w:p w:rsidR="00C3036F" w:rsidRPr="00C3036F" w:rsidRDefault="00C3036F" w:rsidP="00C3036F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Пример </w:t>
      </w:r>
      <w:r w:rsidR="00296BE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1</w:t>
      </w:r>
      <w:r w:rsidRPr="00C3036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единственное задание линии 2, где есть рисунок-схема, а содержание объединяет три проверяемых элемента содержания: параллельное соединение проводников равного сопротивления, работа и мощность электрического тока и закон Джоуля </w:t>
      </w:r>
      <w:proofErr w:type="gramStart"/>
      <w:r w:rsidRPr="00C3036F">
        <w:rPr>
          <w:rFonts w:ascii="Times New Roman" w:eastAsia="Calibri" w:hAnsi="Times New Roman" w:cs="Times New Roman"/>
          <w:sz w:val="24"/>
          <w:szCs w:val="24"/>
          <w:lang w:eastAsia="ru-RU"/>
        </w:rPr>
        <w:t>–Л</w:t>
      </w:r>
      <w:proofErr w:type="gramEnd"/>
      <w:r w:rsidRPr="00C3036F">
        <w:rPr>
          <w:rFonts w:ascii="Times New Roman" w:eastAsia="Calibri" w:hAnsi="Times New Roman" w:cs="Times New Roman"/>
          <w:sz w:val="24"/>
          <w:szCs w:val="24"/>
          <w:lang w:eastAsia="ru-RU"/>
        </w:rPr>
        <w:t>енца.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559"/>
        <w:gridCol w:w="470"/>
        <w:gridCol w:w="2541"/>
        <w:gridCol w:w="564"/>
        <w:gridCol w:w="476"/>
        <w:gridCol w:w="4320"/>
        <w:gridCol w:w="704"/>
      </w:tblGrid>
      <w:tr w:rsidR="00C3036F" w:rsidRPr="00C3036F" w:rsidTr="00C3036F">
        <w:tc>
          <w:tcPr>
            <w:tcW w:w="9634" w:type="dxa"/>
            <w:gridSpan w:val="7"/>
            <w:tcBorders>
              <w:top w:val="single" w:sz="4" w:space="0" w:color="auto"/>
              <w:bottom w:val="nil"/>
            </w:tcBorders>
          </w:tcPr>
          <w:p w:rsidR="00C3036F" w:rsidRPr="00C3036F" w:rsidRDefault="00C3036F" w:rsidP="00C3036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anchorId="235E76A3" wp14:editId="79FA1CA9">
                      <wp:simplePos x="0" y="0"/>
                      <wp:positionH relativeFrom="margin">
                        <wp:posOffset>4373880</wp:posOffset>
                      </wp:positionH>
                      <wp:positionV relativeFrom="margin">
                        <wp:posOffset>0</wp:posOffset>
                      </wp:positionV>
                      <wp:extent cx="1605915" cy="1788871"/>
                      <wp:effectExtent l="0" t="0" r="0" b="1905"/>
                      <wp:wrapSquare wrapText="bothSides"/>
                      <wp:docPr id="21" name="Полотно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561" y="887538"/>
                                  <a:ext cx="327702" cy="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6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54" y="887538"/>
                                  <a:ext cx="2699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6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956" y="481719"/>
                                  <a:ext cx="0" cy="8115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6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956" y="481719"/>
                                  <a:ext cx="8096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6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561" y="481719"/>
                                  <a:ext cx="0" cy="81153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6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0956" y="1293257"/>
                                  <a:ext cx="8096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6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157" y="346413"/>
                                  <a:ext cx="539203" cy="270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46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157" y="1158051"/>
                                  <a:ext cx="539203" cy="2705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46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54" y="834736"/>
                                  <a:ext cx="104701" cy="1055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46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754" y="616326"/>
                                  <a:ext cx="812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036F" w:rsidRDefault="00C3036F" w:rsidP="00C3036F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8263" y="583324"/>
                                  <a:ext cx="762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036F" w:rsidRDefault="00C3036F" w:rsidP="00C3036F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609" y="35980"/>
                                  <a:ext cx="762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036F" w:rsidRDefault="00C3036F" w:rsidP="00C3036F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159" y="133703"/>
                                  <a:ext cx="8191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036F" w:rsidRPr="004F2767" w:rsidRDefault="00C3036F" w:rsidP="00C3036F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609" y="1503121"/>
                                  <a:ext cx="762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3036F" w:rsidRDefault="00C3036F" w:rsidP="00C3036F">
                                    <w:r>
                                      <w:rPr>
                                        <w:i/>
                                        <w:iCs/>
                                        <w:color w:val="000000"/>
                                        <w:lang w:val="en-US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Line 3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" y="811335"/>
                                  <a:ext cx="142901" cy="1524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Oval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1163" y="811335"/>
                                  <a:ext cx="104701" cy="1054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460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11163" y="787834"/>
                                  <a:ext cx="142801" cy="1524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35E76A3" id="Полотно 21" o:spid="_x0000_s1026" editas="canvas" style="position:absolute;left:0;text-align:left;margin-left:344.4pt;margin-top:0;width:126.45pt;height:140.9pt;z-index:251661312;mso-position-horizontal-relative:margin;mso-position-vertical-relative:margin" coordsize="16059,1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059;height:17887;visibility:visible;mso-wrap-style:square">
                        <v:fill o:detectmouseclick="t"/>
                        <v:path o:connecttype="none"/>
                      </v:shape>
                      <v:line id="Line 15" o:spid="_x0000_s1028" style="position:absolute;visibility:visible;mso-wrap-style:square" from="11405,8875" to="14682,8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zWiMQAAADaAAAADwAAAGRycy9kb3ducmV2LnhtbESPwWrDMBBE74H+g9hCb4ncuJjiRgmh&#10;IbiGXOz20ONibS0Ta2UsxXH+vioUchxm5g2z2c22FxONvnOs4HmVgCBunO64VfD1eVy+gvABWWPv&#10;mBTcyMNu+7DYYK7dlSua6tCKCGGfowITwpBL6RtDFv3KDcTR+3GjxRDl2Eo94jXCbS/XSZJJix3H&#10;BYMDvRtqzvXFKjh/H9Ky2K+rU7BldytMdngpMqWeHuf9G4hAc7iH/9sfWkEKf1fiD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bNaIxAAAANoAAAAPAAAAAAAAAAAA&#10;AAAAAKECAABkcnMvZG93bnJldi54bWxQSwUGAAAAAAQABAD5AAAAkgMAAAAA&#10;" strokeweight="1.15pt">
                        <v:stroke joinstyle="miter"/>
                      </v:line>
                      <v:line id="Line 16" o:spid="_x0000_s1029" style="position:absolute;visibility:visible;mso-wrap-style:square" from="610,8875" to="3309,8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VO/MIAAADaAAAADwAAAGRycy9kb3ducmV2LnhtbESPzYvCMBTE7wv+D+EJ3tbUD4pUo4iy&#10;VMGLHwePj+bZFJuX0mS1/vdmYcHjMDO/YRarztbiQa2vHCsYDRMQxIXTFZcKLuef7xkIH5A11o5J&#10;wYs8rJa9rwVm2j35SI9TKEWEsM9QgQmhyaT0hSGLfuga4ujdXGsxRNmWUrf4jHBby3GSpNJixXHB&#10;YEMbQ8X99GsV3K/byT5fj4+HYPfVKzfpdpqnSg363XoOIlAXPuH/9k4rmMLflXgD5P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oVO/MIAAADaAAAADwAAAAAAAAAAAAAA&#10;AAChAgAAZHJzL2Rvd25yZXYueG1sUEsFBgAAAAAEAAQA+QAAAJADAAAAAA==&#10;" strokeweight="1.15pt">
                        <v:stroke joinstyle="miter"/>
                      </v:line>
                      <v:line id="Line 17" o:spid="_x0000_s1030" style="position:absolute;visibility:visible;mso-wrap-style:square" from="3309,4817" to="3309,1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nrZ8QAAADaAAAADwAAAGRycy9kb3ducmV2LnhtbESPQWvCQBSE7wX/w/IEb3WjtqGkriEo&#10;JQq9aHvo8ZF9zQazb0N2m8R/7xYKPQ4z8w2zzSfbioF63zhWsFomIIgrpxuuFXx+vD2+gPABWWPr&#10;mBTcyEO+mz1sMdNu5DMNl1CLCGGfoQITQpdJ6StDFv3SdcTR+3a9xRBlX0vd4xjhtpXrJEmlxYbj&#10;gsGO9oaq6+XHKrh+HTanslif34M9NbfSpIenMlVqMZ+KVxCBpvAf/msftYJn+L0Sb4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etnxAAAANoAAAAPAAAAAAAAAAAA&#10;AAAAAKECAABkcnMvZG93bnJldi54bWxQSwUGAAAAAAQABAD5AAAAkgMAAAAA&#10;" strokeweight="1.15pt">
                        <v:stroke joinstyle="miter"/>
                      </v:line>
                      <v:line id="Line 18" o:spid="_x0000_s1031" style="position:absolute;visibility:visible;mso-wrap-style:square" from="3309,4817" to="11405,4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t1EMQAAADaAAAADwAAAGRycy9kb3ducmV2LnhtbESPwWrDMBBE74H+g9hCb4ncpJjiRjGm&#10;IbiBXuL00ONibS0Ta2Us1Xb+vgoEehxm5g2zzWfbiZEG3zpW8LxKQBDXTrfcKPg6H5avIHxA1tg5&#10;JgVX8pDvHhZbzLSb+ERjFRoRIewzVGBC6DMpfW3Iol+5njh6P26wGKIcGqkHnCLcdnKdJKm02HJc&#10;MNjTu6H6Uv1aBZfv/eZYFuvTZ7DH9lqadP9Spko9Pc7FG4hAc/gP39sfWkEKtyvxBs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G3UQxAAAANoAAAAPAAAAAAAAAAAA&#10;AAAAAKECAABkcnMvZG93bnJldi54bWxQSwUGAAAAAAQABAD5AAAAkgMAAAAA&#10;" strokeweight="1.15pt">
                        <v:stroke joinstyle="miter"/>
                      </v:line>
                      <v:line id="Line 19" o:spid="_x0000_s1032" style="position:absolute;visibility:visible;mso-wrap-style:square" from="11405,4817" to="11405,1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fQi8MAAADaAAAADwAAAGRycy9kb3ducmV2LnhtbESPT4vCMBTE78J+h/AWvGmqK1WqUWRl&#10;qcJe/HPw+GieTbF5KU1W67c3grDHYWZ+wyxWna3FjVpfOVYwGiYgiAunKy4VnI4/gxkIH5A11o5J&#10;wYM8rJYfvQVm2t15T7dDKEWEsM9QgQmhyaT0hSGLfuga4uhdXGsxRNmWUrd4j3Bby3GSpNJixXHB&#10;YEPfhorr4c8quJ43X7t8Pd7/BrurHrlJN5M8Var/2a3nIAJ14T/8bm+1gim8rsQb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X0IvDAAAA2gAAAA8AAAAAAAAAAAAA&#10;AAAAoQIAAGRycy9kb3ducmV2LnhtbFBLBQYAAAAABAAEAPkAAACRAwAAAAA=&#10;" strokeweight="1.15pt">
                        <v:stroke joinstyle="miter"/>
                      </v:line>
                      <v:line id="Line 20" o:spid="_x0000_s1033" style="position:absolute;visibility:visible;mso-wrap-style:square" from="3309,12932" to="11405,1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hE+b4AAADaAAAADwAAAGRycy9kb3ducmV2LnhtbERPy4rCMBTdD/gP4QruxlQdilSjiCJV&#10;cONj4fLSXJtic1OaqPXvzWLA5eG858vO1uJJra8cKxgNExDEhdMVlwou5+3vFIQPyBprx6TgTR6W&#10;i97PHDPtXnyk5ymUIoawz1CBCaHJpPSFIYt+6BriyN1cazFE2JZSt/iK4baW4yRJpcWKY4PBhtaG&#10;ivvpYRXcr5vJPl+Nj4dg99U7N+nmL0+VGvS71QxEoC58xf/unVYQt8Yr8QbIx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yET5vgAAANoAAAAPAAAAAAAAAAAAAAAAAKEC&#10;AABkcnMvZG93bnJldi54bWxQSwUGAAAAAAQABAD5AAAAjAMAAAAA&#10;" strokeweight="1.15pt">
                        <v:stroke joinstyle="miter"/>
                      </v:line>
                      <v:rect id="Rectangle 21" o:spid="_x0000_s1034" style="position:absolute;left:4661;top:3464;width:5392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u88QA&#10;AADaAAAADwAAAGRycy9kb3ducmV2LnhtbESPQWvCQBSE7wX/w/KE3uomPUiNriKCILWHNoro7Zl9&#10;JtHs27C7xvTfdwuFHoeZ+YaZLXrTiI6cry0rSEcJCOLC6ppLBfvd+uUNhA/IGhvLpOCbPCzmg6cZ&#10;Zto++Iu6PJQiQthnqKAKoc2k9EVFBv3ItsTRu1hnMETpSqkdPiLcNPI1ScbSYM1xocKWVhUVt/xu&#10;FBRll358pu/r8+GeXHN3PJ8Ok61Sz8N+OQURqA//4b/2RiuYwO+Ve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rbvPEAAAA2gAAAA8AAAAAAAAAAAAAAAAAmAIAAGRycy9k&#10;b3ducmV2LnhtbFBLBQYAAAAABAAEAPUAAACJAwAAAAA=&#10;" strokeweight="1.15pt"/>
                      <v:rect id="Rectangle 22" o:spid="_x0000_s1035" style="position:absolute;left:4661;top:11580;width:5392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3FOcYA&#10;AADbAAAADwAAAGRycy9kb3ducmV2LnhtbESPQUvDQBCF70L/wzIFb3aTHkRjt0UKhVI9aCpFb9Ps&#10;mESzs2F3m6b/vnMQvM3w3rz3zWI1uk4NFGLr2UA+y0ARV962XBv42G/uHkDFhGyx80wGLhRhtZzc&#10;LLCw/szvNJSpVhLCsUADTUp9oXWsGnIYZ74nFu3bB4dJ1lBrG/As4a7T8yy71w5bloYGe1o3VP2W&#10;J2egqof89S3fbY6HU/ZThs/j1+HxxZjb6fj8BCrRmP7Nf9dbK/hCL7/IA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3FOcYAAADbAAAADwAAAAAAAAAAAAAAAACYAgAAZHJz&#10;L2Rvd25yZXYueG1sUEsFBgAAAAAEAAQA9QAAAIsDAAAAAA==&#10;" strokeweight="1.15pt"/>
                      <v:oval id="Oval 25" o:spid="_x0000_s1036" style="position:absolute;left:166;top:8347;width:1047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ID8IA&#10;AADbAAAADwAAAGRycy9kb3ducmV2LnhtbERPzWqDQBC+F/IOywR6q2tyELHZhPwQWlpyUPMAgztR&#10;G3dW3G20b98NBHKbj+93VpvJdOJGg2stK1hEMQjiyuqWawXn8viWgnAeWWNnmRT8kYPNevaywkzb&#10;kXO6Fb4WIYRdhgoa7/tMSlc1ZNBFticO3MUOBn2AQy31gGMIN51cxnEiDbYcGhrsad9QdS1+jYKi&#10;yruP9PzztUzSXYrx6fCdXEqlXufT9h2Ep8k/xQ/3pw7zF3D/JR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YgPwgAAANsAAAAPAAAAAAAAAAAAAAAAAJgCAABkcnMvZG93&#10;bnJldi54bWxQSwUGAAAAAAQABAD1AAAAhwMAAAAA&#10;" filled="f" fillcolor="black" strokeweight="1.15pt">
                        <v:stroke joinstyle="miter"/>
                      </v:oval>
                      <v:rect id="Rectangle 27" o:spid="_x0000_s1037" style="position:absolute;left:147;top:6163;width:813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C3036F" w:rsidRDefault="00C3036F" w:rsidP="00C3036F">
                              <w:r>
                                <w:rPr>
                                  <w:color w:val="00000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28" o:spid="_x0000_s1038" style="position:absolute;left:14682;top:5833;width:762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C3036F" w:rsidRDefault="00C3036F" w:rsidP="00C3036F">
                              <w:r>
                                <w:rPr>
                                  <w:color w:val="000000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  <v:rect id="Rectangle 29" o:spid="_x0000_s1039" style="position:absolute;left:6756;top:359;width:1092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C3036F" w:rsidRDefault="00C3036F" w:rsidP="00C3036F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30" o:spid="_x0000_s1040" style="position:absolute;left:7811;top:1337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C3036F" w:rsidRPr="004F2767" w:rsidRDefault="00C3036F" w:rsidP="00C3036F"/>
                          </w:txbxContent>
                        </v:textbox>
                      </v:rect>
                      <v:rect id="Rectangle 31" o:spid="_x0000_s1041" style="position:absolute;left:6756;top:15035;width:1092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C3036F" w:rsidRDefault="00C3036F" w:rsidP="00C3036F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line id="Line 37" o:spid="_x0000_s1042" style="position:absolute;flip:y;visibility:visible;mso-wrap-style:square" from="0,8113" to="1429,9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o9MIAAADbAAAADwAAAGRycy9kb3ducmV2LnhtbESPQWvDMAyF74P+B6PCbquTwMbI6pZS&#10;yNhhDJrsB4hYjUNjOcRuk/776jDYTeI9vfdpu1/8oG40xT6wgXyTgSJug+25M/DbVC/voGJCtjgE&#10;JgN3irDfrZ62WNow84ludeqUhHAs0YBLaSy1jq0jj3ETRmLRzmHymGSdOm0nnCXcD7rIsjftsWdp&#10;cDjS0VF7qa/ewKvNZm7CfHLFdzV+XnJb/HTWmOf1cvgAlWhJ/+a/6y8r+AIrv8gAev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lo9MIAAADbAAAADwAAAAAAAAAAAAAA&#10;AAChAgAAZHJzL2Rvd25yZXYueG1sUEsFBgAAAAAEAAQA+QAAAJADAAAAAA==&#10;" strokeweight="1.75pt"/>
                      <v:oval id="Oval 38" o:spid="_x0000_s1043" style="position:absolute;left:14111;top:8113;width:1047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OECcIA&#10;AADbAAAADwAAAGRycy9kb3ducmV2LnhtbERPzWqDQBC+F/IOywR6a9Z4EGuzkfwQGlp6iPoAgztR&#10;G3dW3E1i3r5bKPQ2H9/vrPLJ9OJGo+ssK1guIhDEtdUdNwqq8vCSgnAeWWNvmRQ8yEG+nj2tMNP2&#10;zie6Fb4RIYRdhgpa74dMSle3ZNAt7EAcuLMdDfoAx0bqEe8h3PQyjqJEGuw4NLQ40K6l+lJcjYKi&#10;PvXvafX9ESfpNsXoa/+ZnEulnufT5g2Ep8n/i//cRx3mv8LvL+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4QJwgAAANsAAAAPAAAAAAAAAAAAAAAAAJgCAABkcnMvZG93&#10;bnJldi54bWxQSwUGAAAAAAQABAD1AAAAhwMAAAAA&#10;" filled="f" fillcolor="black" strokeweight="1.15pt">
                        <v:stroke joinstyle="miter"/>
                      </v:oval>
                      <v:line id="Line 39" o:spid="_x0000_s1044" style="position:absolute;flip:y;visibility:visible;mso-wrap-style:square" from="14111,7878" to="15539,9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OuT7sAAADbAAAADwAAAGRycy9kb3ducmV2LnhtbERPSwrCMBDdC94hjODOphYUqUYRQXEh&#10;gp8DDM3YFJtJaaKttzcLweXj/Veb3tbiTa2vHCuYJikI4sLpiksF99t+sgDhA7LG2jEp+JCHzXo4&#10;WGGuXccXel9DKWII+xwVmBCaXEpfGLLoE9cQR+7hWoshwraUusUuhttaZmk6lxYrjg0GG9oZKp7X&#10;l1Uw02nHN9ddTHbaN4fnVGfnUis1HvXbJYhAffiLf+6jVpDF9fFL/AFy/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rI65PuwAAANsAAAAPAAAAAAAAAAAAAAAAAKECAABk&#10;cnMvZG93bnJldi54bWxQSwUGAAAAAAQABAD5AAAAiQMAAAAA&#10;" strokeweight="1.75pt"/>
                      <w10:wrap type="square" anchorx="margin" anchory="margin"/>
                    </v:group>
                  </w:pict>
                </mc:Fallback>
              </mc:AlternateContent>
            </w:r>
            <w:r w:rsidRPr="00C3036F">
              <w:rPr>
                <w:rFonts w:ascii="Times New Roman" w:hAnsi="Times New Roman"/>
                <w:sz w:val="24"/>
                <w:szCs w:val="24"/>
              </w:rPr>
              <w:t>Установите соответствие между формулами для расчёта физических величин для случая протекания тока по участку цепи (см. рисунок) и названиями этих величин.</w:t>
            </w:r>
          </w:p>
          <w:p w:rsidR="00C3036F" w:rsidRPr="00C3036F" w:rsidRDefault="00C3036F" w:rsidP="00C3036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 xml:space="preserve">В формулах использованы обозначения: </w:t>
            </w:r>
            <w:r w:rsidRPr="00C303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</w:t>
            </w:r>
            <w:r w:rsidRPr="00C30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36F">
              <w:rPr>
                <w:rFonts w:ascii="Times New Roman" w:hAnsi="Times New Roman"/>
                <w:i/>
                <w:sz w:val="24"/>
                <w:szCs w:val="24"/>
              </w:rPr>
              <w:t>−</w:t>
            </w:r>
            <w:r w:rsidRPr="00C3036F">
              <w:rPr>
                <w:rFonts w:ascii="Times New Roman" w:hAnsi="Times New Roman"/>
                <w:sz w:val="24"/>
                <w:szCs w:val="24"/>
              </w:rPr>
              <w:t xml:space="preserve"> напряжение на участке АВ цепи;</w:t>
            </w:r>
            <w:r w:rsidRPr="00C303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03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</w:t>
            </w:r>
            <w:r w:rsidRPr="00C30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36F">
              <w:rPr>
                <w:rFonts w:ascii="Times New Roman" w:hAnsi="Times New Roman"/>
                <w:i/>
                <w:sz w:val="24"/>
                <w:szCs w:val="24"/>
              </w:rPr>
              <w:t>−</w:t>
            </w:r>
            <w:r w:rsidRPr="00C3036F">
              <w:rPr>
                <w:rFonts w:ascii="Times New Roman" w:hAnsi="Times New Roman"/>
                <w:sz w:val="24"/>
                <w:szCs w:val="24"/>
              </w:rPr>
              <w:t xml:space="preserve"> сопротивления резисторов;</w:t>
            </w:r>
            <w:r w:rsidRPr="00C303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303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C30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036F">
              <w:rPr>
                <w:rFonts w:ascii="Times New Roman" w:hAnsi="Times New Roman"/>
                <w:i/>
                <w:sz w:val="24"/>
                <w:szCs w:val="24"/>
              </w:rPr>
              <w:t>−</w:t>
            </w:r>
            <w:r w:rsidRPr="00C3036F">
              <w:rPr>
                <w:rFonts w:ascii="Times New Roman" w:hAnsi="Times New Roman"/>
                <w:sz w:val="24"/>
                <w:szCs w:val="24"/>
              </w:rPr>
              <w:t xml:space="preserve"> время.</w:t>
            </w:r>
            <w:r w:rsidRPr="00C3036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C3036F" w:rsidRPr="00C3036F" w:rsidRDefault="00C3036F" w:rsidP="00C3036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К каждой позиции первого столбца подберите соответствующую позицию из второго столбца и запишите в таблицу выбранные цифры под соответствующими буквами.</w:t>
            </w:r>
          </w:p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6F" w:rsidRPr="00C3036F" w:rsidTr="00C3036F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036F" w:rsidRPr="00C3036F" w:rsidRDefault="00C3036F" w:rsidP="00C30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ФОРМУЛЫ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036F" w:rsidRPr="00C3036F" w:rsidRDefault="00C3036F" w:rsidP="00C30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036F" w:rsidRPr="00C3036F" w:rsidRDefault="00C3036F" w:rsidP="00C30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6F" w:rsidRPr="00C3036F" w:rsidTr="00C3036F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3036F" w:rsidRPr="00C3036F" w:rsidRDefault="00C30DA3" w:rsidP="00C3036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 xml:space="preserve">мощность электрического тока, выделяющаяся на резисторе </w:t>
            </w:r>
            <w:r w:rsidRPr="00C3036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6F" w:rsidRPr="00C3036F" w:rsidTr="00C3036F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3036F" w:rsidRPr="00C3036F" w:rsidRDefault="00C30DA3" w:rsidP="00C3036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2U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мощность электрического тока, выделяющаяся на участке АВ цепи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6F" w:rsidRPr="00C3036F" w:rsidTr="00C3036F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 xml:space="preserve">количество теплоты, </w:t>
            </w:r>
            <w:proofErr w:type="gramStart"/>
            <w:r w:rsidRPr="00C3036F">
              <w:rPr>
                <w:rFonts w:ascii="Times New Roman" w:hAnsi="Times New Roman"/>
                <w:sz w:val="24"/>
                <w:szCs w:val="24"/>
              </w:rPr>
              <w:t>выделяющаяся</w:t>
            </w:r>
            <w:proofErr w:type="gramEnd"/>
            <w:r w:rsidRPr="00C3036F">
              <w:rPr>
                <w:rFonts w:ascii="Times New Roman" w:hAnsi="Times New Roman"/>
                <w:sz w:val="24"/>
                <w:szCs w:val="24"/>
              </w:rPr>
              <w:t xml:space="preserve"> на резисторе </w:t>
            </w:r>
            <w:r w:rsidRPr="00C3036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6F" w:rsidRPr="00C3036F" w:rsidTr="00C3036F">
        <w:tc>
          <w:tcPr>
            <w:tcW w:w="562" w:type="dxa"/>
            <w:tcBorders>
              <w:top w:val="nil"/>
              <w:bottom w:val="nil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 xml:space="preserve">Количество теплоты, </w:t>
            </w:r>
            <w:proofErr w:type="gramStart"/>
            <w:r w:rsidRPr="00C3036F">
              <w:rPr>
                <w:rFonts w:ascii="Times New Roman" w:hAnsi="Times New Roman"/>
                <w:sz w:val="24"/>
                <w:szCs w:val="24"/>
              </w:rPr>
              <w:t>выделяющаяся</w:t>
            </w:r>
            <w:proofErr w:type="gramEnd"/>
            <w:r w:rsidRPr="00C3036F">
              <w:rPr>
                <w:rFonts w:ascii="Times New Roman" w:hAnsi="Times New Roman"/>
                <w:sz w:val="24"/>
                <w:szCs w:val="24"/>
              </w:rPr>
              <w:t xml:space="preserve"> на участке АВ цепи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6F" w:rsidRPr="00C3036F" w:rsidTr="00C3036F"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Отметим, что при установлении соответствия для позиции</w:t>
      </w:r>
      <w:proofErr w:type="gramStart"/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А</w:t>
      </w:r>
      <w:proofErr w:type="gramEnd"/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сделали неверный выбор 60% писавших вариант; для позиции Б – 40%.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Возможные причины ошибок:</w:t>
      </w: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анализ статистики неверных ответов позволяет предположить: часть экзаменующихся не понимает, как определить участки цепи, где выделяются количество теплоты или мощность электрического тока, другая часть не видит четкой разницы между терминами количество теплоты и мощность.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Возможные пути устранения ошибок:</w:t>
      </w: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разбор подобных заданий на основе принципа действия бытовых электронагревательных приборов, содержащих в устройстве несколько видов соединений, а еще лучше средствами демонстрационного эксперимента.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Примечание:</w:t>
      </w: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 учебнике 8 класса А.В. </w:t>
      </w:r>
      <w:proofErr w:type="spellStart"/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Перышкина</w:t>
      </w:r>
      <w:proofErr w:type="spellEnd"/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отсутствует разбор задач на расчет мощности или количества теплоты при параллельном соединении.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Линия</w:t>
      </w:r>
      <w:r w:rsidRPr="00C3036F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заданий </w:t>
      </w:r>
      <w:r w:rsidRPr="00C303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 и 9.</w:t>
      </w:r>
      <w:r w:rsidRPr="00C30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Задания с кратким ответом в виде числа или цифры проверяют умения провести расчет величины при прямой подстановке значений в формулу; применить причинно-следственные связи между величинами для анализа физического явления. Содержательная основа группы заданий 6 представлена разделом «Механические явления»: правило моментов и условие равновесие рычага, закон сохранения импульса, выталкивающая сила. В формулировках заданий линии 9 рассматриваются явления преломления и отражения света, взаимодействие постоянных магнитов и действие магнитного поля на магнитную стрелку.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296BEE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Пример </w:t>
      </w:r>
      <w:r w:rsidR="00296B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2</w:t>
      </w:r>
      <w:r w:rsidRPr="00C3036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Pr="00C3036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Задание проверяет умение применить закон сохранения импульса при упругом взаимодействии тел. Формулировка задания содержит избыточную информацию о </w:t>
      </w: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соотношении массы мальчика и лодки, что позволяет проверить понимание сущности закона сохранения импульса.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3036F" w:rsidRPr="00C3036F" w:rsidTr="00C3036F">
        <w:trPr>
          <w:trHeight w:val="1091"/>
        </w:trPr>
        <w:tc>
          <w:tcPr>
            <w:tcW w:w="9628" w:type="dxa"/>
          </w:tcPr>
          <w:p w:rsidR="00C3036F" w:rsidRPr="00C3036F" w:rsidRDefault="00C3036F" w:rsidP="00C3036F">
            <w:pPr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 xml:space="preserve">Масса мальчика в 4 раза меньше массы лодки. В момент прыжка в горизонтальном направлении с неподвижной лодки импульс мальчика равен 36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кг∙м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den>
              </m:f>
            </m:oMath>
            <w:r w:rsidRPr="00C3036F">
              <w:rPr>
                <w:rFonts w:ascii="Times New Roman" w:hAnsi="Times New Roman"/>
                <w:sz w:val="24"/>
                <w:szCs w:val="24"/>
              </w:rPr>
              <w:t>. Определите модуль импульса, который при этом приобретает лодка.</w:t>
            </w:r>
          </w:p>
        </w:tc>
      </w:tr>
    </w:tbl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При определении модуля импульса лодки 60% </w:t>
      </w:r>
      <w:proofErr w:type="gramStart"/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выполнявших</w:t>
      </w:r>
      <w:proofErr w:type="gramEnd"/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задание увеличили или уменьшили величину импульса мальчика в 4 раза.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Возможные причины ошибок:</w:t>
      </w: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нестандартная формулировка задания; формальное знание закона сохранения импульса.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Возможные пути устранения ошибок:</w:t>
      </w: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при закреплении и повторении закона сохранения импульса использовать аналогичные формулировки заданий, размещенных в открытом банке заданий ФИПИ или в печатных изданиях. Предложить учащимся самостоятельно составить задачи на проявление закона, используя их личный опыт или наблюдения. Обязательно подвести итоги творческой работы.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Пример </w:t>
      </w:r>
      <w:r w:rsidR="00296BE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3</w:t>
      </w:r>
      <w:r w:rsidRPr="00C3036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Задание проверяет умение применять правило «буравчика» и правило расположения магнитной стрелки в магнитном поле, созданном возле проводника с током (опыт Эрстеда).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C3036F" w:rsidRPr="00C3036F" w:rsidTr="00C3036F">
        <w:trPr>
          <w:jc w:val="center"/>
        </w:trPr>
        <w:tc>
          <w:tcPr>
            <w:tcW w:w="9628" w:type="dxa"/>
            <w:vAlign w:val="center"/>
          </w:tcPr>
          <w:p w:rsidR="00C3036F" w:rsidRPr="00C3036F" w:rsidRDefault="00C3036F" w:rsidP="00C3036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B2A6A3F" wp14:editId="753AA742">
                  <wp:simplePos x="0" y="0"/>
                  <wp:positionH relativeFrom="margin">
                    <wp:posOffset>4577715</wp:posOffset>
                  </wp:positionH>
                  <wp:positionV relativeFrom="margin">
                    <wp:posOffset>-635</wp:posOffset>
                  </wp:positionV>
                  <wp:extent cx="1417955" cy="1561465"/>
                  <wp:effectExtent l="0" t="0" r="0" b="635"/>
                  <wp:wrapSquare wrapText="bothSides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156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036F">
              <w:rPr>
                <w:rFonts w:ascii="Times New Roman" w:hAnsi="Times New Roman"/>
                <w:sz w:val="24"/>
                <w:szCs w:val="24"/>
              </w:rPr>
              <w:t xml:space="preserve">Проводник, по которому протекает электрический ток </w:t>
            </w:r>
            <w:r w:rsidRPr="00C3036F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C3036F">
              <w:rPr>
                <w:rFonts w:ascii="Times New Roman" w:hAnsi="Times New Roman"/>
                <w:sz w:val="24"/>
                <w:szCs w:val="24"/>
              </w:rPr>
              <w:t>, расположен перпендикулярно плоскости чертежа (см. рисунок). В плоскости расположены магнитные стрелки.</w:t>
            </w:r>
          </w:p>
          <w:p w:rsidR="00C3036F" w:rsidRPr="00C3036F" w:rsidRDefault="00C3036F" w:rsidP="00C3036F">
            <w:pPr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C3036F">
              <w:rPr>
                <w:rFonts w:ascii="Times New Roman" w:hAnsi="Times New Roman"/>
                <w:sz w:val="24"/>
                <w:szCs w:val="24"/>
              </w:rPr>
              <w:t>Расположение</w:t>
            </w:r>
            <w:proofErr w:type="gramEnd"/>
            <w:r w:rsidRPr="00C3036F">
              <w:rPr>
                <w:rFonts w:ascii="Times New Roman" w:hAnsi="Times New Roman"/>
                <w:sz w:val="24"/>
                <w:szCs w:val="24"/>
              </w:rPr>
              <w:t xml:space="preserve"> какой из магнитных стрелок (1–4), взаимодействующих с магнитным полем проводника с током, показано правильно?</w:t>
            </w:r>
          </w:p>
        </w:tc>
      </w:tr>
    </w:tbl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Выбор неверных ответов 1 и 2 (более 30%) указывает на отсутствие представлений о том, как располагаются магнитные стрелки возле проводника с током. Те, кто выбрал неверный ответ 3 (25%) неправильно </w:t>
      </w:r>
      <w:proofErr w:type="gramStart"/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применили</w:t>
      </w:r>
      <w:proofErr w:type="gramEnd"/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правило «буравчика» или не помнят в каком положении магнитная стрелка указывает направление магнитной линии.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Возможные причины ошибок:</w:t>
      </w: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отсутствие демонстрации опыта Эрстеда, незнание приемов работы с учебным текстом, содержащим рисунки или схемы.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Возможные пути устранения ошибок:</w:t>
      </w: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обязательна демонстрация опыта Эрстеда (натурный эксперимент, видеоряд, аналоговая модель), несмотря на наличие описания </w:t>
      </w:r>
      <w:proofErr w:type="gramStart"/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опыта</w:t>
      </w:r>
      <w:proofErr w:type="gramEnd"/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есть в учебнике. Рекомендуем предложить ученикам прочесть параграф /часть параграфа, и подготовить комментарии к результатам демонстрационного наблюдения за поведением магнитной стрелки в разных точках магнитного поля, при разном направлении тока. Максимально использовать возможности учебника для обучения прием</w:t>
      </w:r>
      <w:r w:rsidR="00296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ам работы с рисунками. Например,</w:t>
      </w: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составить рассказ по картинке, объяснить связи текста и рисунка, составить вопросы к рисунку и т.п.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Примечание:</w:t>
      </w: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 учебнике А.В. </w:t>
      </w:r>
      <w:proofErr w:type="spellStart"/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Перышкина</w:t>
      </w:r>
      <w:proofErr w:type="spellEnd"/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для 8 класса вполне достаточно информации для выполнения этого и аналогичных ему заданий.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Линия</w:t>
      </w:r>
      <w:r w:rsidRPr="00C3036F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заданий </w:t>
      </w:r>
      <w:r w:rsidRPr="00C303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 и 12.</w:t>
      </w:r>
      <w:r w:rsidRPr="00C30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Задания с кратким ответом в виде последовательности чисел на выявление соответствия между двумя группами процессов. Проверяют умения описывать изменения физических величин при протекании физических явлений и процессов на примере следующих элементов содержания: элементы геометрической </w:t>
      </w:r>
      <w:r w:rsidRPr="00C3036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оптики, движение по окружности, внутренняя энергия, виды соединения проводников и др.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BEE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Пример </w:t>
      </w:r>
      <w:r w:rsidR="00296BE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4</w:t>
      </w:r>
      <w:r w:rsidRPr="00C3036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sz w:val="24"/>
          <w:szCs w:val="24"/>
          <w:lang w:eastAsia="ru-RU"/>
        </w:rPr>
        <w:t>Задание проверяет понимание определения внутренней энергии, связи средней кинетической энергии молекул с температурой; постоянства температуры кипения жидкости.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1604"/>
        <w:gridCol w:w="473"/>
        <w:gridCol w:w="1702"/>
        <w:gridCol w:w="1605"/>
        <w:gridCol w:w="1605"/>
      </w:tblGrid>
      <w:tr w:rsidR="00C3036F" w:rsidRPr="00C3036F" w:rsidTr="00C3036F">
        <w:trPr>
          <w:jc w:val="center"/>
        </w:trPr>
        <w:tc>
          <w:tcPr>
            <w:tcW w:w="8593" w:type="dxa"/>
            <w:gridSpan w:val="6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В процессе кипения вода превращается в пар. Как при этом изменяются средняя кинетическая энергия молекул воды и внутренняя энергия системы вода – пар?</w:t>
            </w:r>
          </w:p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Для каждой величины определите соответствующий характер изменения:</w:t>
            </w:r>
          </w:p>
        </w:tc>
      </w:tr>
      <w:tr w:rsidR="00C3036F" w:rsidRPr="00C3036F" w:rsidTr="00C3036F">
        <w:trPr>
          <w:jc w:val="center"/>
        </w:trPr>
        <w:tc>
          <w:tcPr>
            <w:tcW w:w="1604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6F" w:rsidRPr="00C3036F" w:rsidTr="00C3036F">
        <w:trPr>
          <w:jc w:val="center"/>
        </w:trPr>
        <w:tc>
          <w:tcPr>
            <w:tcW w:w="1604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увеличивается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6F" w:rsidRPr="00C3036F" w:rsidTr="00C3036F">
        <w:trPr>
          <w:jc w:val="center"/>
        </w:trPr>
        <w:tc>
          <w:tcPr>
            <w:tcW w:w="1604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уменьшается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6F" w:rsidRPr="00C3036F" w:rsidTr="00C3036F">
        <w:trPr>
          <w:jc w:val="center"/>
        </w:trPr>
        <w:tc>
          <w:tcPr>
            <w:tcW w:w="1604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не изменяется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6F" w:rsidRPr="00C3036F" w:rsidTr="00C3036F">
        <w:trPr>
          <w:jc w:val="center"/>
        </w:trPr>
        <w:tc>
          <w:tcPr>
            <w:tcW w:w="1604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Выполнявшие задание участники экзамена понимают, что внутренняя энергия системы увеличивается, если в систему передается тепло (60% дали верный ответ).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Возможные причины ошибок</w:t>
      </w:r>
      <w:r w:rsidRPr="00C3036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Pr="00C30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формальное знание того, что средняя кинетическая энергия молекул является составляющей внутренней энергии тела, могло породить неправильный вывод о характере изменения средней кинетической энергии молекул при кипении, 62% решили, что она увеличивается. К неправильному ответу экзаменующихся могли привести и другие причины: нет четкого представления о том, что агрегатные превращения происходят при постоянной температуре; что изменение/постоянство температуры тела влияет на величину средней </w:t>
      </w:r>
      <w:proofErr w:type="gramStart"/>
      <w:r w:rsidRPr="00C3036F">
        <w:rPr>
          <w:rFonts w:ascii="Times New Roman" w:eastAsia="Calibri" w:hAnsi="Times New Roman" w:cs="Times New Roman"/>
          <w:sz w:val="24"/>
          <w:szCs w:val="24"/>
          <w:lang w:eastAsia="ru-RU"/>
        </w:rPr>
        <w:t>кинетическая</w:t>
      </w:r>
      <w:proofErr w:type="gramEnd"/>
      <w:r w:rsidRPr="00C30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энергии молекул.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Возможные пути устранения ошибок:</w:t>
      </w: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можно изменить общую логику изложения раздела «Агрегатные превращения». Например, от опытного факта (условия наблюдения, результат наблюдения) перейти к обсуждению изменения состояния молекул (на моделях), выявлению характера изменения физических величин, описывающий данное агрегатное превращение.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Примечание:</w:t>
      </w:r>
      <w:r w:rsidRPr="00C303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полученные результаты вполне согласуется с изложением темы «Кипение. Удельная теплота парообразования и конденсации» в учебнике физики для 8 класса.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BEE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Пример </w:t>
      </w:r>
      <w:r w:rsidR="00296BE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5</w:t>
      </w:r>
      <w:r w:rsidRPr="00C3036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Формулировка задания построена на одном элементе содержания «Закон Ома. Виды соединения». Задание направлено на проверку умений читать электрическую схему смешанного соединения, правильно «читать» условное обозначение реостата, выявлять причинно-следственные связи между силой тока и сопротивлением.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Style w:val="11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1604"/>
        <w:gridCol w:w="473"/>
        <w:gridCol w:w="1702"/>
        <w:gridCol w:w="1605"/>
        <w:gridCol w:w="2079"/>
      </w:tblGrid>
      <w:tr w:rsidR="00C3036F" w:rsidRPr="00C3036F" w:rsidTr="00C3036F">
        <w:trPr>
          <w:jc w:val="center"/>
        </w:trPr>
        <w:tc>
          <w:tcPr>
            <w:tcW w:w="9067" w:type="dxa"/>
            <w:gridSpan w:val="6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62F8DE7" wp14:editId="4963CBBB">
                  <wp:simplePos x="0" y="0"/>
                  <wp:positionH relativeFrom="margin">
                    <wp:posOffset>3789238</wp:posOffset>
                  </wp:positionH>
                  <wp:positionV relativeFrom="margin">
                    <wp:posOffset>15875</wp:posOffset>
                  </wp:positionV>
                  <wp:extent cx="1852295" cy="1151890"/>
                  <wp:effectExtent l="0" t="0" r="0" b="0"/>
                  <wp:wrapSquare wrapText="bothSides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5229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036F">
              <w:rPr>
                <w:rFonts w:ascii="Times New Roman" w:hAnsi="Times New Roman"/>
                <w:sz w:val="24"/>
                <w:szCs w:val="24"/>
              </w:rPr>
              <w:t xml:space="preserve">На рисунке изображена электрическая цепь, состоящая из источника тока, резисторов </w:t>
            </w:r>
            <w:r w:rsidRPr="00C3036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3036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303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036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3036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303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3036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3036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C3036F">
              <w:rPr>
                <w:rFonts w:ascii="Times New Roman" w:hAnsi="Times New Roman"/>
                <w:sz w:val="24"/>
                <w:szCs w:val="24"/>
              </w:rPr>
              <w:t xml:space="preserve"> и реостата.</w:t>
            </w:r>
          </w:p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 xml:space="preserve">Как изменяются при передвижении ползунка реостата влево общее сопротивление цепи и сила тока в резисторе </w:t>
            </w:r>
            <w:r w:rsidRPr="00C3036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3036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3036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Для каждой величины определите соответствующий характер изменения:</w:t>
            </w:r>
          </w:p>
        </w:tc>
      </w:tr>
      <w:tr w:rsidR="00C3036F" w:rsidRPr="00C3036F" w:rsidTr="00C3036F">
        <w:trPr>
          <w:jc w:val="center"/>
        </w:trPr>
        <w:tc>
          <w:tcPr>
            <w:tcW w:w="1604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6F" w:rsidRPr="00C3036F" w:rsidTr="00C3036F">
        <w:trPr>
          <w:jc w:val="center"/>
        </w:trPr>
        <w:tc>
          <w:tcPr>
            <w:tcW w:w="1604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увеличивается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6F" w:rsidRPr="00C3036F" w:rsidTr="00C3036F">
        <w:trPr>
          <w:jc w:val="center"/>
        </w:trPr>
        <w:tc>
          <w:tcPr>
            <w:tcW w:w="1604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уменьшается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6F" w:rsidRPr="00C3036F" w:rsidTr="00C3036F">
        <w:trPr>
          <w:jc w:val="center"/>
        </w:trPr>
        <w:tc>
          <w:tcPr>
            <w:tcW w:w="1604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6F">
              <w:rPr>
                <w:rFonts w:ascii="Times New Roman" w:hAnsi="Times New Roman"/>
                <w:sz w:val="24"/>
                <w:szCs w:val="24"/>
              </w:rPr>
              <w:t>не изменяется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36F" w:rsidRPr="00C3036F" w:rsidTr="00C3036F">
        <w:trPr>
          <w:jc w:val="center"/>
        </w:trPr>
        <w:tc>
          <w:tcPr>
            <w:tcW w:w="1604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Более 60% </w:t>
      </w:r>
      <w:proofErr w:type="gramStart"/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выполнявших</w:t>
      </w:r>
      <w:proofErr w:type="gramEnd"/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задание понимают, как сила тока зависит от сопротивления.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Возможные причины ошибок:</w:t>
      </w: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32% выполнявших задание не имеют достаточного опыта работы со схемами, в состав которых входит реостат, т.к. считают, что общее сопротивление цепи увеличивается; 12% – вероятно считают, что сила тока меняется только в реостате, а в остальной части цепи остается постоянной.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Возможные пути устранения ошибок:</w:t>
      </w: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организация лабораторных и практических работ; использование аналогичных заданий для закрепления и повторения; обучение построению схемы – эквивалента.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Линия</w:t>
      </w:r>
      <w:r w:rsidRPr="00C3036F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заданий 15.</w:t>
      </w: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Задания с выбором одного ответа проверяют умения проводить прямые измерения физических величин с использованием измерительных приборов, правильно составлять схемы включения прибора в экспериментальную установку. В предыдущие годы при составлении КИМ отбирались задания с фотографиями или рисунками разных измерительных приборов.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Задания с фотографией электрической цепи, собранной из лабораторного оборудования, были апробированы на тренировочном экзамене и проверяли умения правильно включать вольтметр и амперметр в электрическую цепь (средний процент выполнения: 66% для цепи с последовательным соединением и 32% для цепи со смешанным соединением). Учитывая результат апробации, руководители предметной комиссии включили </w:t>
      </w:r>
      <w:proofErr w:type="gramStart"/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</w:t>
      </w:r>
      <w:proofErr w:type="gramEnd"/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КИМ</w:t>
      </w:r>
      <w:proofErr w:type="gramEnd"/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одно задание с фотографией последовательного соединения.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Пример </w:t>
      </w:r>
      <w:r w:rsidR="00296BE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6</w:t>
      </w:r>
      <w:r w:rsidRPr="00C3036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 </w:t>
      </w:r>
    </w:p>
    <w:tbl>
      <w:tblPr>
        <w:tblStyle w:val="11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65"/>
        <w:gridCol w:w="6239"/>
        <w:gridCol w:w="997"/>
      </w:tblGrid>
      <w:tr w:rsidR="00C3036F" w:rsidRPr="00C3036F" w:rsidTr="00C3036F">
        <w:trPr>
          <w:jc w:val="center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36F">
              <w:rPr>
                <w:rFonts w:ascii="Times New Roman" w:hAnsi="Times New Roman"/>
                <w:iCs/>
                <w:sz w:val="24"/>
                <w:szCs w:val="24"/>
              </w:rPr>
              <w:t>Ученик собрал электрическую цепь, представленную на рисунке.</w:t>
            </w:r>
          </w:p>
          <w:p w:rsidR="00C3036F" w:rsidRPr="00C3036F" w:rsidRDefault="00C3036F" w:rsidP="00C3036F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36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48BA598" wp14:editId="4C5C77D5">
                  <wp:extent cx="4261485" cy="283845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7" t="6902" r="2425" b="34433"/>
                          <a:stretch/>
                        </pic:blipFill>
                        <pic:spPr bwMode="auto">
                          <a:xfrm>
                            <a:off x="0" y="0"/>
                            <a:ext cx="4261485" cy="2838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36F">
              <w:rPr>
                <w:rFonts w:ascii="Times New Roman" w:hAnsi="Times New Roman"/>
                <w:iCs/>
                <w:sz w:val="24"/>
                <w:szCs w:val="24"/>
              </w:rPr>
              <w:t>Какое утверждение верно?</w:t>
            </w:r>
          </w:p>
        </w:tc>
      </w:tr>
      <w:tr w:rsidR="00C3036F" w:rsidRPr="00C3036F" w:rsidTr="00C3036F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036F" w:rsidRPr="00C3036F" w:rsidTr="00C3036F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36F">
              <w:rPr>
                <w:rFonts w:ascii="Times New Roman" w:hAnsi="Times New Roman"/>
                <w:iCs/>
                <w:sz w:val="24"/>
                <w:szCs w:val="24"/>
              </w:rPr>
              <w:t>1)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36F">
              <w:rPr>
                <w:rFonts w:ascii="Times New Roman" w:hAnsi="Times New Roman"/>
                <w:iCs/>
                <w:sz w:val="24"/>
                <w:szCs w:val="24"/>
              </w:rPr>
              <w:t>При замыкании ключа амперметр покажет силу тока, протекающую через вольтметр.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036F" w:rsidRPr="00C3036F" w:rsidTr="00C3036F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36F">
              <w:rPr>
                <w:rFonts w:ascii="Times New Roman" w:hAnsi="Times New Roman"/>
                <w:iCs/>
                <w:sz w:val="24"/>
                <w:szCs w:val="24"/>
              </w:rPr>
              <w:t>2)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36F">
              <w:rPr>
                <w:rFonts w:ascii="Times New Roman" w:hAnsi="Times New Roman"/>
                <w:iCs/>
                <w:sz w:val="24"/>
                <w:szCs w:val="24"/>
              </w:rPr>
              <w:t xml:space="preserve">При замыкании ключа вольтметр покажет электрическое напряжение на резисторе </w:t>
            </w:r>
            <w:r w:rsidRPr="00C3036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3036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C303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036F" w:rsidRPr="00C3036F" w:rsidTr="00C3036F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36F">
              <w:rPr>
                <w:rFonts w:ascii="Times New Roman" w:hAnsi="Times New Roman"/>
                <w:iCs/>
                <w:sz w:val="24"/>
                <w:szCs w:val="24"/>
              </w:rPr>
              <w:t>3)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36F">
              <w:rPr>
                <w:rFonts w:ascii="Times New Roman" w:hAnsi="Times New Roman"/>
                <w:iCs/>
                <w:sz w:val="24"/>
                <w:szCs w:val="24"/>
              </w:rPr>
              <w:t xml:space="preserve">При замыкании ключа вольтметр покажет электрическое напряжение на резисторе </w:t>
            </w:r>
            <w:r w:rsidRPr="00C3036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303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036F" w:rsidRPr="00C3036F" w:rsidTr="00C3036F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36F">
              <w:rPr>
                <w:rFonts w:ascii="Times New Roman" w:hAnsi="Times New Roman"/>
                <w:iCs/>
                <w:sz w:val="24"/>
                <w:szCs w:val="24"/>
              </w:rPr>
              <w:t>4)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036F">
              <w:rPr>
                <w:rFonts w:ascii="Times New Roman" w:hAnsi="Times New Roman"/>
                <w:iCs/>
                <w:sz w:val="24"/>
                <w:szCs w:val="24"/>
              </w:rPr>
              <w:t xml:space="preserve">При замыкании ключа амперметр покажет силу тока, протекающую через </w:t>
            </w:r>
            <w:r w:rsidRPr="00C3036F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3036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C3036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036F" w:rsidRPr="00C3036F" w:rsidTr="00C3036F">
        <w:trPr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</w:tcBorders>
          </w:tcPr>
          <w:p w:rsidR="00C3036F" w:rsidRPr="00C3036F" w:rsidRDefault="00C3036F" w:rsidP="00C3036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Возможные причины ошибок:</w:t>
      </w: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отсутствие опыта работы с реальным оборудованием, которое вполне может отличаться по внешнему виду от изображённого на фото, привело к тому, что более 70% выполнявших задание выбрали неверные утверждения: 28% считают верным ответом первое утверждение. Расположение приборов </w:t>
      </w:r>
      <w:r w:rsidR="00296BEE"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рядом,</w:t>
      </w: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и общая точка подключения привели к такому выбору.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Возможные пути устранения ошибок:</w:t>
      </w: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организация лабораторных и практических работ по электричеству, в том числе контрольных лабораторных работ; использование аналогичных заданий для закрепления и повторения.</w:t>
      </w:r>
    </w:p>
    <w:p w:rsidR="00C3036F" w:rsidRPr="00C3036F" w:rsidRDefault="00C3036F" w:rsidP="00C30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296BEE" w:rsidRPr="00296BEE" w:rsidRDefault="00296BEE" w:rsidP="00296B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29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 об итогах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содержательного </w:t>
      </w:r>
      <w:r w:rsidRPr="0029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анализа выполнения заданий, групп заданий:</w:t>
      </w:r>
      <w:r w:rsidRPr="00296B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296BEE" w:rsidRPr="00296BEE" w:rsidRDefault="00296BEE" w:rsidP="00296B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6BEE" w:rsidRPr="00296BEE" w:rsidRDefault="00296BEE" w:rsidP="00296B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96B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достаточной степени выпускники показали умения:</w:t>
      </w:r>
    </w:p>
    <w:p w:rsidR="00296BEE" w:rsidRPr="00296BEE" w:rsidRDefault="00296BEE" w:rsidP="00296BE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EE">
        <w:rPr>
          <w:rFonts w:ascii="Times New Roman" w:eastAsia="Calibri" w:hAnsi="Times New Roman" w:cs="Times New Roman"/>
          <w:sz w:val="24"/>
          <w:szCs w:val="24"/>
        </w:rPr>
        <w:t>распознавать проявление изученных физических явлений, выделяя их существенные свойства/признак;</w:t>
      </w:r>
    </w:p>
    <w:p w:rsidR="00296BEE" w:rsidRPr="00296BEE" w:rsidRDefault="00296BEE" w:rsidP="00296BE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EE">
        <w:rPr>
          <w:rFonts w:ascii="Times New Roman" w:eastAsia="Calibri" w:hAnsi="Times New Roman" w:cs="Times New Roman"/>
          <w:sz w:val="24"/>
          <w:szCs w:val="24"/>
        </w:rPr>
        <w:t>вычислять значение величины при анализе явлений с использованием законов и формул;</w:t>
      </w:r>
    </w:p>
    <w:p w:rsidR="00296BEE" w:rsidRPr="00296BEE" w:rsidRDefault="00296BEE" w:rsidP="00296BE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EE">
        <w:rPr>
          <w:rFonts w:ascii="Times New Roman" w:eastAsia="Calibri" w:hAnsi="Times New Roman" w:cs="Times New Roman"/>
          <w:sz w:val="24"/>
          <w:szCs w:val="24"/>
        </w:rPr>
        <w:t>описывать изменения физических величин при протекании физических явлений и процессов;</w:t>
      </w:r>
    </w:p>
    <w:p w:rsidR="00296BEE" w:rsidRPr="00296BEE" w:rsidRDefault="00296BEE" w:rsidP="00296BE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EE">
        <w:rPr>
          <w:rFonts w:ascii="Times New Roman" w:eastAsia="Calibri" w:hAnsi="Times New Roman" w:cs="Times New Roman"/>
          <w:sz w:val="24"/>
          <w:szCs w:val="24"/>
        </w:rPr>
        <w:t>проводить прямые измерения; анализировать отдельные этапы проведения исследования на основе его описания самый высокий, по сравнению с остальными видами учебной деятельности;</w:t>
      </w:r>
    </w:p>
    <w:p w:rsidR="00296BEE" w:rsidRPr="00296BEE" w:rsidRDefault="00296BEE" w:rsidP="00296BE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EE">
        <w:rPr>
          <w:rFonts w:ascii="Times New Roman" w:eastAsia="Calibri" w:hAnsi="Times New Roman" w:cs="Times New Roman"/>
          <w:sz w:val="24"/>
          <w:szCs w:val="24"/>
        </w:rPr>
        <w:t>проводить косвенные измерения физических величин с использованием прямых измерений на лабораторном оборудовании;</w:t>
      </w:r>
    </w:p>
    <w:p w:rsidR="00296BEE" w:rsidRPr="00296BEE" w:rsidRDefault="00296BEE" w:rsidP="00296BE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EE">
        <w:rPr>
          <w:rFonts w:ascii="Times New Roman" w:eastAsia="Calibri" w:hAnsi="Times New Roman" w:cs="Times New Roman"/>
          <w:sz w:val="24"/>
          <w:szCs w:val="24"/>
        </w:rPr>
        <w:t>извлекать информацию из текста. Устанавливать логические связи между частями текста. Интерпретировать информацию физического содержания, отвечать на вопросы с использованием явно и неявно заданной информации;</w:t>
      </w:r>
    </w:p>
    <w:p w:rsidR="00296BEE" w:rsidRPr="00296BEE" w:rsidRDefault="00296BEE" w:rsidP="00296BEE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EE">
        <w:rPr>
          <w:rFonts w:ascii="Times New Roman" w:eastAsia="Calibri" w:hAnsi="Times New Roman" w:cs="Times New Roman"/>
          <w:sz w:val="24"/>
          <w:szCs w:val="24"/>
        </w:rPr>
        <w:t>различать явления и закономерности, лежащие в основе принципа действия машин, приборов и технических устройств</w:t>
      </w:r>
      <w:proofErr w:type="gramStart"/>
      <w:r w:rsidRPr="00296BEE">
        <w:rPr>
          <w:rFonts w:ascii="Times New Roman" w:eastAsia="Calibri" w:hAnsi="Times New Roman" w:cs="Times New Roman"/>
          <w:sz w:val="24"/>
          <w:szCs w:val="24"/>
        </w:rPr>
        <w:t>/П</w:t>
      </w:r>
      <w:proofErr w:type="gramEnd"/>
      <w:r w:rsidRPr="00296BEE">
        <w:rPr>
          <w:rFonts w:ascii="Times New Roman" w:eastAsia="Calibri" w:hAnsi="Times New Roman" w:cs="Times New Roman"/>
          <w:sz w:val="24"/>
          <w:szCs w:val="24"/>
        </w:rPr>
        <w:t>риводить примеры вклада отечественных и зарубежных ученых-физиков в развитие науки.</w:t>
      </w:r>
    </w:p>
    <w:p w:rsidR="00296BEE" w:rsidRDefault="00296BEE" w:rsidP="00296B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296BEE" w:rsidRPr="00C3036F" w:rsidRDefault="00296BEE" w:rsidP="00296B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3036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Недостаточно усвоены элементы содержания из разделов:</w:t>
      </w:r>
    </w:p>
    <w:p w:rsidR="00296BEE" w:rsidRPr="00C3036F" w:rsidRDefault="00296BEE" w:rsidP="00296BE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36F">
        <w:rPr>
          <w:rFonts w:ascii="Times New Roman" w:eastAsia="Calibri" w:hAnsi="Times New Roman" w:cs="Times New Roman"/>
          <w:sz w:val="24"/>
          <w:szCs w:val="24"/>
        </w:rPr>
        <w:t>Тепловые явления: связь температуры вещества со скоростью хаотического движения частиц; тепловое равновесие; внутренняя энергия; кипение.</w:t>
      </w:r>
    </w:p>
    <w:p w:rsidR="00296BEE" w:rsidRPr="00C3036F" w:rsidRDefault="00296BEE" w:rsidP="00296BEE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36F">
        <w:rPr>
          <w:rFonts w:ascii="Times New Roman" w:eastAsia="Calibri" w:hAnsi="Times New Roman" w:cs="Times New Roman"/>
          <w:sz w:val="24"/>
          <w:szCs w:val="24"/>
        </w:rPr>
        <w:t xml:space="preserve">Электромагнитные явления: закон Ома для участка электрической цепи; параллельное соединение проводников равного сопротивления; работа и мощность электрического </w:t>
      </w:r>
      <w:proofErr w:type="gramStart"/>
      <w:r w:rsidRPr="00C3036F">
        <w:rPr>
          <w:rFonts w:ascii="Times New Roman" w:eastAsia="Calibri" w:hAnsi="Times New Roman" w:cs="Times New Roman"/>
          <w:sz w:val="24"/>
          <w:szCs w:val="24"/>
        </w:rPr>
        <w:t>тока</w:t>
      </w:r>
      <w:proofErr w:type="gramEnd"/>
      <w:r w:rsidRPr="00C3036F">
        <w:rPr>
          <w:rFonts w:ascii="Times New Roman" w:eastAsia="Calibri" w:hAnsi="Times New Roman" w:cs="Times New Roman"/>
          <w:sz w:val="24"/>
          <w:szCs w:val="24"/>
        </w:rPr>
        <w:t xml:space="preserve"> и закон Джоуля – Ленца; опыт Эрстеда; магнитное поле прямого проводника с током; линии магнитной индукции.</w:t>
      </w:r>
    </w:p>
    <w:p w:rsidR="00296BEE" w:rsidRPr="00296BEE" w:rsidRDefault="00296BEE" w:rsidP="00296BE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296BEE" w:rsidRPr="00296BEE" w:rsidRDefault="00296BEE" w:rsidP="00296B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B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Недостаточно сформированы </w:t>
      </w:r>
      <w:proofErr w:type="spellStart"/>
      <w:r w:rsidRPr="00296BEE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96B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умения:</w:t>
      </w:r>
    </w:p>
    <w:p w:rsidR="00296BEE" w:rsidRPr="00296BEE" w:rsidRDefault="00296BEE" w:rsidP="00296BE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EE">
        <w:rPr>
          <w:rFonts w:ascii="Times New Roman" w:eastAsia="Calibri" w:hAnsi="Times New Roman" w:cs="Times New Roman"/>
          <w:sz w:val="24"/>
          <w:szCs w:val="24"/>
        </w:rPr>
        <w:t>проводить исследование зависимостей физических величин с использованием прямых измерений;</w:t>
      </w:r>
    </w:p>
    <w:p w:rsidR="00296BEE" w:rsidRPr="00296BEE" w:rsidRDefault="00296BEE" w:rsidP="00296BE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96BEE">
        <w:rPr>
          <w:rFonts w:ascii="Times New Roman" w:eastAsia="Calibri" w:hAnsi="Times New Roman" w:cs="Times New Roman"/>
          <w:sz w:val="24"/>
          <w:szCs w:val="24"/>
        </w:rPr>
        <w:t>применять физические законы для анализа и объяснения физических явлений и свойств тел;</w:t>
      </w:r>
    </w:p>
    <w:p w:rsidR="00296BEE" w:rsidRPr="00296BEE" w:rsidRDefault="00296BEE" w:rsidP="00296BE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96BEE">
        <w:rPr>
          <w:rFonts w:ascii="Times New Roman" w:eastAsia="Calibri" w:hAnsi="Times New Roman" w:cs="Times New Roman"/>
          <w:sz w:val="24"/>
          <w:szCs w:val="24"/>
        </w:rPr>
        <w:t>переводить</w:t>
      </w:r>
      <w:r w:rsidRPr="00296B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язык физики описание реальной ситуации;</w:t>
      </w:r>
    </w:p>
    <w:p w:rsidR="00296BEE" w:rsidRPr="00296BEE" w:rsidRDefault="00296BEE" w:rsidP="00296BE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96B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выбирать физическую модель;</w:t>
      </w:r>
    </w:p>
    <w:p w:rsidR="00296BEE" w:rsidRPr="00296BEE" w:rsidRDefault="00296BEE" w:rsidP="00296BEE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96B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обосновывать выбор необходимых законов и формул.</w:t>
      </w:r>
    </w:p>
    <w:p w:rsidR="00296BEE" w:rsidRPr="00296BEE" w:rsidRDefault="00296BEE" w:rsidP="00296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296BEE" w:rsidRPr="00296BEE" w:rsidRDefault="00296BEE" w:rsidP="00296B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96B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выпускников с низким уровнем предметной подготовки по физике выявлены дефициты групп умений:</w:t>
      </w:r>
    </w:p>
    <w:p w:rsidR="00296BEE" w:rsidRPr="00296BEE" w:rsidRDefault="00296BEE" w:rsidP="00296BEE">
      <w:pPr>
        <w:numPr>
          <w:ilvl w:val="0"/>
          <w:numId w:val="4"/>
        </w:numPr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296BEE">
        <w:rPr>
          <w:rFonts w:ascii="Times New Roman" w:eastAsia="Times New Roman" w:hAnsi="Times New Roman" w:cs="Times New Roman"/>
          <w:bCs/>
          <w:iCs/>
          <w:sz w:val="24"/>
        </w:rPr>
        <w:lastRenderedPageBreak/>
        <w:t>установление взаимосвязи между величинами, входящими в формулу;</w:t>
      </w:r>
    </w:p>
    <w:p w:rsidR="00296BEE" w:rsidRPr="00296BEE" w:rsidRDefault="00296BEE" w:rsidP="00296BEE">
      <w:pPr>
        <w:numPr>
          <w:ilvl w:val="0"/>
          <w:numId w:val="4"/>
        </w:numPr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296BEE">
        <w:rPr>
          <w:rFonts w:ascii="Times New Roman" w:eastAsia="Times New Roman" w:hAnsi="Times New Roman" w:cs="Times New Roman"/>
          <w:bCs/>
          <w:iCs/>
          <w:sz w:val="24"/>
        </w:rPr>
        <w:t>описание изменения физических величин при протекании физических явлений и процессов;</w:t>
      </w:r>
    </w:p>
    <w:p w:rsidR="00296BEE" w:rsidRPr="00296BEE" w:rsidRDefault="00296BEE" w:rsidP="00296BEE">
      <w:pPr>
        <w:numPr>
          <w:ilvl w:val="0"/>
          <w:numId w:val="4"/>
        </w:numPr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296BEE">
        <w:rPr>
          <w:rFonts w:ascii="Times New Roman" w:eastAsia="Times New Roman" w:hAnsi="Times New Roman" w:cs="Times New Roman"/>
          <w:bCs/>
          <w:iCs/>
          <w:sz w:val="24"/>
        </w:rPr>
        <w:t>умение характеризовать свойства тел, физические явления и процессы, используя физические законы;</w:t>
      </w:r>
    </w:p>
    <w:p w:rsidR="00296BEE" w:rsidRPr="00296BEE" w:rsidRDefault="00296BEE" w:rsidP="00296BEE">
      <w:pPr>
        <w:numPr>
          <w:ilvl w:val="0"/>
          <w:numId w:val="4"/>
        </w:numPr>
        <w:spacing w:after="20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</w:rPr>
      </w:pPr>
      <w:r w:rsidRPr="00296BEE">
        <w:rPr>
          <w:rFonts w:ascii="Times New Roman" w:eastAsia="Times New Roman" w:hAnsi="Times New Roman" w:cs="Times New Roman"/>
          <w:bCs/>
          <w:iCs/>
          <w:sz w:val="24"/>
        </w:rPr>
        <w:t>читать схемы электрических цепей.</w:t>
      </w:r>
    </w:p>
    <w:p w:rsidR="00C3036F" w:rsidRDefault="00C3036F"/>
    <w:sectPr w:rsidR="00C3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A3" w:rsidRDefault="00C30DA3" w:rsidP="000F4366">
      <w:pPr>
        <w:spacing w:after="0" w:line="240" w:lineRule="auto"/>
      </w:pPr>
      <w:r>
        <w:separator/>
      </w:r>
    </w:p>
  </w:endnote>
  <w:endnote w:type="continuationSeparator" w:id="0">
    <w:p w:rsidR="00C30DA3" w:rsidRDefault="00C30DA3" w:rsidP="000F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A3" w:rsidRDefault="00C30DA3" w:rsidP="000F4366">
      <w:pPr>
        <w:spacing w:after="0" w:line="240" w:lineRule="auto"/>
      </w:pPr>
      <w:r>
        <w:separator/>
      </w:r>
    </w:p>
  </w:footnote>
  <w:footnote w:type="continuationSeparator" w:id="0">
    <w:p w:rsidR="00C30DA3" w:rsidRDefault="00C30DA3" w:rsidP="000F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6DE"/>
    <w:multiLevelType w:val="hybridMultilevel"/>
    <w:tmpl w:val="E572D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35A3"/>
    <w:multiLevelType w:val="hybridMultilevel"/>
    <w:tmpl w:val="D61C6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615CB"/>
    <w:multiLevelType w:val="hybridMultilevel"/>
    <w:tmpl w:val="8B107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95CCB"/>
    <w:multiLevelType w:val="hybridMultilevel"/>
    <w:tmpl w:val="EEE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879C6"/>
    <w:multiLevelType w:val="hybridMultilevel"/>
    <w:tmpl w:val="016E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72"/>
    <w:rsid w:val="00037919"/>
    <w:rsid w:val="000F4366"/>
    <w:rsid w:val="001C78E2"/>
    <w:rsid w:val="002114A6"/>
    <w:rsid w:val="00296BEE"/>
    <w:rsid w:val="002979D2"/>
    <w:rsid w:val="0037419D"/>
    <w:rsid w:val="00404F8B"/>
    <w:rsid w:val="00476772"/>
    <w:rsid w:val="004C250C"/>
    <w:rsid w:val="00570B07"/>
    <w:rsid w:val="005A3E49"/>
    <w:rsid w:val="00695F59"/>
    <w:rsid w:val="008322F1"/>
    <w:rsid w:val="00844228"/>
    <w:rsid w:val="00902CC9"/>
    <w:rsid w:val="0092315A"/>
    <w:rsid w:val="00B469CC"/>
    <w:rsid w:val="00B971AC"/>
    <w:rsid w:val="00BB3700"/>
    <w:rsid w:val="00C23DDE"/>
    <w:rsid w:val="00C3036F"/>
    <w:rsid w:val="00C30DA3"/>
    <w:rsid w:val="00CB1B8C"/>
    <w:rsid w:val="00CF2001"/>
    <w:rsid w:val="00CF2F4E"/>
    <w:rsid w:val="00D05826"/>
    <w:rsid w:val="00D139D4"/>
    <w:rsid w:val="00D76A40"/>
    <w:rsid w:val="00E5095A"/>
    <w:rsid w:val="00E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70B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0F43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F436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F4366"/>
    <w:rPr>
      <w:vertAlign w:val="superscript"/>
    </w:rPr>
  </w:style>
  <w:style w:type="character" w:styleId="a8">
    <w:name w:val="Placeholder Text"/>
    <w:basedOn w:val="a0"/>
    <w:uiPriority w:val="99"/>
    <w:semiHidden/>
    <w:rsid w:val="00D76A40"/>
    <w:rPr>
      <w:color w:val="808080"/>
    </w:rPr>
  </w:style>
  <w:style w:type="table" w:customStyle="1" w:styleId="11">
    <w:name w:val="Сетка таблицы1"/>
    <w:basedOn w:val="a1"/>
    <w:next w:val="a4"/>
    <w:uiPriority w:val="39"/>
    <w:rsid w:val="00C30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1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7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70B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0F43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F436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0F4366"/>
    <w:rPr>
      <w:vertAlign w:val="superscript"/>
    </w:rPr>
  </w:style>
  <w:style w:type="character" w:styleId="a8">
    <w:name w:val="Placeholder Text"/>
    <w:basedOn w:val="a0"/>
    <w:uiPriority w:val="99"/>
    <w:semiHidden/>
    <w:rsid w:val="00D76A40"/>
    <w:rPr>
      <w:color w:val="808080"/>
    </w:rPr>
  </w:style>
  <w:style w:type="table" w:customStyle="1" w:styleId="11">
    <w:name w:val="Сетка таблицы1"/>
    <w:basedOn w:val="a1"/>
    <w:next w:val="a4"/>
    <w:uiPriority w:val="39"/>
    <w:rsid w:val="00C30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1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78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14</cp:revision>
  <dcterms:created xsi:type="dcterms:W3CDTF">2022-10-12T04:55:00Z</dcterms:created>
  <dcterms:modified xsi:type="dcterms:W3CDTF">2022-10-24T11:52:00Z</dcterms:modified>
</cp:coreProperties>
</file>